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DA" w:rsidRPr="00F81A10" w:rsidRDefault="00456B52" w:rsidP="00D86DDA">
      <w:pPr>
        <w:jc w:val="center"/>
        <w:rPr>
          <w:rFonts w:ascii="Georgia" w:hAnsi="Georgia"/>
          <w:b/>
          <w:noProof/>
          <w:lang w:eastAsia="ru-RU"/>
        </w:rPr>
      </w:pPr>
      <w:r w:rsidRPr="00F81A1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F2C261" wp14:editId="6717F760">
            <wp:simplePos x="0" y="0"/>
            <wp:positionH relativeFrom="column">
              <wp:posOffset>14605</wp:posOffset>
            </wp:positionH>
            <wp:positionV relativeFrom="paragraph">
              <wp:posOffset>258445</wp:posOffset>
            </wp:positionV>
            <wp:extent cx="3823970" cy="2156460"/>
            <wp:effectExtent l="0" t="0" r="5080" b="0"/>
            <wp:wrapTight wrapText="bothSides">
              <wp:wrapPolygon edited="0">
                <wp:start x="430" y="0"/>
                <wp:lineTo x="0" y="382"/>
                <wp:lineTo x="0" y="21180"/>
                <wp:lineTo x="430" y="21371"/>
                <wp:lineTo x="21091" y="21371"/>
                <wp:lineTo x="21521" y="21180"/>
                <wp:lineTo x="21521" y="382"/>
                <wp:lineTo x="21091" y="0"/>
                <wp:lineTo x="430" y="0"/>
              </wp:wrapPolygon>
            </wp:wrapTight>
            <wp:docPr id="3" name="Рисунок 3" descr="https://whatisgood.ru/wp-content/uploads/2018/04/vliyanie-gadzhetov-na-razvitie-detey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hatisgood.ru/wp-content/uploads/2018/04/vliyanie-gadzhetov-na-razvitie-detey-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2156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DDA" w:rsidRPr="00F81A10">
        <w:rPr>
          <w:rFonts w:ascii="Georgia" w:hAnsi="Georgia"/>
          <w:b/>
          <w:noProof/>
          <w:lang w:eastAsia="ru-RU"/>
        </w:rPr>
        <w:t>Влияние гаджетов на речевое развитие детей</w:t>
      </w:r>
    </w:p>
    <w:p w:rsidR="004E1F45" w:rsidRPr="00F81A10" w:rsidRDefault="00D86DDA" w:rsidP="00456B52">
      <w:pPr>
        <w:ind w:firstLine="1134"/>
        <w:jc w:val="both"/>
        <w:rPr>
          <w:rFonts w:ascii="Georgia" w:hAnsi="Georgia"/>
          <w:noProof/>
          <w:lang w:eastAsia="ru-RU"/>
        </w:rPr>
      </w:pPr>
      <w:r w:rsidRPr="00F81A10">
        <w:rPr>
          <w:rFonts w:ascii="Georgia" w:hAnsi="Georgia"/>
          <w:noProof/>
          <w:lang w:eastAsia="ru-RU"/>
        </w:rPr>
        <w:t>Мобильные телефоны, планшеты и компьютеры уже давно утратили свое первоначальное предназначение средств связи и вычислительных машин. Теперь для большинства людей они выполняют развлекательную функцию, ценность и значение которой совершенно затмила собой исходное предназначение этих устройств.</w:t>
      </w:r>
    </w:p>
    <w:p w:rsidR="00796E3F" w:rsidRDefault="00796E3F" w:rsidP="00D86DDA">
      <w:pPr>
        <w:ind w:firstLine="567"/>
        <w:jc w:val="both"/>
        <w:rPr>
          <w:rFonts w:ascii="Georgia" w:hAnsi="Georgia"/>
        </w:rPr>
      </w:pPr>
    </w:p>
    <w:p w:rsidR="00D86DDA" w:rsidRPr="00F81A10" w:rsidRDefault="00D86DDA" w:rsidP="00D86DDA">
      <w:pPr>
        <w:ind w:firstLine="567"/>
        <w:jc w:val="both"/>
        <w:rPr>
          <w:rFonts w:ascii="Georgia" w:hAnsi="Georgia"/>
        </w:rPr>
      </w:pPr>
      <w:r w:rsidRPr="00F81A10">
        <w:rPr>
          <w:rFonts w:ascii="Georgia" w:hAnsi="Georgia"/>
        </w:rPr>
        <w:t>Речь рождается только в процессе активного взаимодействия с внешним миром, с людьми. Первая функция речи – коммуникативная, социализирующая. Коммуникативная деятельность ребенка очень сильно зависит от родителей, от того, какое они придают ей значение, от того, разговаривают ли они с ребенком.</w:t>
      </w:r>
    </w:p>
    <w:p w:rsidR="00D86DDA" w:rsidRPr="00F81A10" w:rsidRDefault="00D86DDA" w:rsidP="00D86DDA">
      <w:pPr>
        <w:ind w:firstLine="567"/>
        <w:jc w:val="both"/>
        <w:rPr>
          <w:rFonts w:ascii="Georgia" w:hAnsi="Georgia"/>
        </w:rPr>
      </w:pPr>
      <w:r w:rsidRPr="00F81A10">
        <w:rPr>
          <w:rFonts w:ascii="Georgia" w:hAnsi="Georgia"/>
        </w:rPr>
        <w:t xml:space="preserve">Теперь, как родитель, вспомните, всегда ли Вы, уделяете время и внимание коммуникативной активности Вашего ребёнка?  </w:t>
      </w:r>
    </w:p>
    <w:p w:rsidR="00D86DDA" w:rsidRPr="00F81A10" w:rsidRDefault="00456B52" w:rsidP="00D86DDA">
      <w:pPr>
        <w:ind w:firstLine="567"/>
        <w:jc w:val="both"/>
        <w:rPr>
          <w:rFonts w:ascii="Georgia" w:hAnsi="Georgia"/>
        </w:rPr>
      </w:pPr>
      <w:r w:rsidRPr="00F81A10">
        <w:rPr>
          <w:rFonts w:ascii="Georgia" w:hAnsi="Georgia"/>
        </w:rPr>
        <w:t xml:space="preserve">Очень часто многие родители специально дают своим детям гаджеты. Причины могут быть разные: для развития ребенка, пресечение его капризов и истерик, во время долгого ожидания в очередях или чтобы выкроить для себя немного свободного времени, заняв ребенка </w:t>
      </w:r>
      <w:r w:rsidR="002A24B7" w:rsidRPr="00F81A10">
        <w:rPr>
          <w:rFonts w:ascii="Georgia" w:hAnsi="Georgia"/>
        </w:rPr>
        <w:t>планшетом или смартфоном</w:t>
      </w:r>
      <w:r w:rsidRPr="00F81A10">
        <w:rPr>
          <w:rFonts w:ascii="Georgia" w:hAnsi="Georgia"/>
        </w:rPr>
        <w:t>.</w:t>
      </w:r>
      <w:r w:rsidR="002A24B7" w:rsidRPr="00F81A10">
        <w:rPr>
          <w:rFonts w:ascii="Georgia" w:hAnsi="Georgia"/>
        </w:rPr>
        <w:t xml:space="preserve"> Несёт ли это пользу для здоровья или развития детей с самого раннего возраста? </w:t>
      </w:r>
    </w:p>
    <w:p w:rsidR="00456B52" w:rsidRPr="00796E3F" w:rsidRDefault="00456B52" w:rsidP="00456B52">
      <w:pPr>
        <w:shd w:val="clear" w:color="auto" w:fill="8E8E8E"/>
        <w:spacing w:after="0" w:line="405" w:lineRule="atLeast"/>
        <w:jc w:val="center"/>
        <w:textAlignment w:val="baseline"/>
        <w:outlineLvl w:val="1"/>
        <w:rPr>
          <w:rFonts w:ascii="Georgia" w:eastAsia="Times New Roman" w:hAnsi="Georgia" w:cs="Arial"/>
          <w:b/>
          <w:bCs/>
          <w:color w:val="F9F9F9"/>
          <w:sz w:val="28"/>
          <w:bdr w:val="none" w:sz="0" w:space="0" w:color="auto" w:frame="1"/>
          <w:lang w:eastAsia="ru-RU"/>
        </w:rPr>
      </w:pPr>
      <w:r w:rsidRPr="00796E3F">
        <w:rPr>
          <w:rFonts w:ascii="Georgia" w:eastAsia="Times New Roman" w:hAnsi="Georgia" w:cs="Arial"/>
          <w:b/>
          <w:bCs/>
          <w:color w:val="F9F9F9"/>
          <w:sz w:val="28"/>
          <w:bdr w:val="none" w:sz="0" w:space="0" w:color="auto" w:frame="1"/>
          <w:lang w:eastAsia="ru-RU"/>
        </w:rPr>
        <w:t>Последствия раннего приобщения к гаджетам</w:t>
      </w:r>
    </w:p>
    <w:p w:rsidR="00456B52" w:rsidRPr="00F81A10" w:rsidRDefault="00456B52" w:rsidP="00456B52">
      <w:pPr>
        <w:pStyle w:val="3"/>
        <w:numPr>
          <w:ilvl w:val="0"/>
          <w:numId w:val="2"/>
        </w:numPr>
        <w:shd w:val="clear" w:color="auto" w:fill="FFFFFF"/>
        <w:spacing w:before="0" w:line="435" w:lineRule="atLeast"/>
        <w:textAlignment w:val="baseline"/>
        <w:rPr>
          <w:rFonts w:ascii="Georgia" w:hAnsi="Georgia" w:cs="Arial"/>
          <w:color w:val="auto"/>
        </w:rPr>
      </w:pPr>
      <w:r w:rsidRPr="00F81A10">
        <w:rPr>
          <w:rFonts w:ascii="Georgia" w:hAnsi="Georgia" w:cs="Arial"/>
          <w:color w:val="auto"/>
          <w:bdr w:val="none" w:sz="0" w:space="0" w:color="auto" w:frame="1"/>
        </w:rPr>
        <w:t>Отставание в развитии речи</w:t>
      </w:r>
    </w:p>
    <w:p w:rsidR="00456B52" w:rsidRPr="00F81A10" w:rsidRDefault="00456B52" w:rsidP="002A24B7">
      <w:pPr>
        <w:pStyle w:val="a7"/>
        <w:shd w:val="clear" w:color="auto" w:fill="FFFFFF"/>
        <w:spacing w:before="0" w:beforeAutospacing="0" w:after="0" w:afterAutospacing="0" w:line="375" w:lineRule="atLeast"/>
        <w:ind w:firstLine="567"/>
        <w:jc w:val="both"/>
        <w:textAlignment w:val="baseline"/>
        <w:rPr>
          <w:rFonts w:ascii="Georgia" w:hAnsi="Georgia" w:cs="Arial"/>
          <w:sz w:val="22"/>
          <w:szCs w:val="22"/>
        </w:rPr>
      </w:pPr>
      <w:r w:rsidRPr="00F81A10">
        <w:rPr>
          <w:rFonts w:ascii="Georgia" w:hAnsi="Georgia" w:cs="Arial"/>
          <w:sz w:val="22"/>
          <w:szCs w:val="22"/>
        </w:rPr>
        <w:t>Это, кажущееся безобидным, занятие таит в себе серьёзные опасности и может повлечь весьма печальные последствия не только для физического здоровья ребёнка (о нарушениях зрения, дефиците движений, испорченной осанке уже сказано довольно много), но и для его психического развития. Первое из них – отставание в развитии речи. Однако, при чём здесь телевидение либо телефонные игры с озвучкой разных персонажей? Ведь ребёнок, сидящий у экрана, постоянно слышит речь. Какая разница, кто говорит с ребёнком – взрослый или герой мультфильма? Разница огромная. Речь – это не подражание чужим словам и не запоминание речевых штампов. Овладение речью в раннем возрасте происходит только в живом, непосредственном общении, когда малыш не только слушает чужие слова, но отвечает другому человеку, когда он сам включён в диалог.</w:t>
      </w:r>
      <w:r w:rsidR="002A24B7" w:rsidRPr="00F81A10">
        <w:rPr>
          <w:rFonts w:ascii="Georgia" w:hAnsi="Georgia" w:cs="Arial"/>
          <w:sz w:val="22"/>
          <w:szCs w:val="22"/>
        </w:rPr>
        <w:t xml:space="preserve"> </w:t>
      </w:r>
    </w:p>
    <w:p w:rsidR="002A24B7" w:rsidRPr="00F81A10" w:rsidRDefault="002A24B7" w:rsidP="002A24B7">
      <w:pPr>
        <w:pStyle w:val="a7"/>
        <w:shd w:val="clear" w:color="auto" w:fill="FFFFFF"/>
        <w:spacing w:before="0" w:beforeAutospacing="0" w:after="0" w:afterAutospacing="0" w:line="375" w:lineRule="atLeast"/>
        <w:ind w:firstLine="567"/>
        <w:jc w:val="both"/>
        <w:textAlignment w:val="baseline"/>
        <w:rPr>
          <w:rFonts w:ascii="Georgia" w:hAnsi="Georgia" w:cs="Arial"/>
          <w:sz w:val="22"/>
          <w:szCs w:val="22"/>
        </w:rPr>
      </w:pPr>
      <w:r w:rsidRPr="00F81A10">
        <w:rPr>
          <w:rFonts w:ascii="Georgia" w:hAnsi="Georgia" w:cs="Arial"/>
          <w:sz w:val="22"/>
          <w:szCs w:val="22"/>
        </w:rPr>
        <w:t xml:space="preserve">Причём, </w:t>
      </w:r>
      <w:proofErr w:type="gramStart"/>
      <w:r w:rsidRPr="00F81A10">
        <w:rPr>
          <w:rFonts w:ascii="Georgia" w:hAnsi="Georgia" w:cs="Arial"/>
          <w:sz w:val="22"/>
          <w:szCs w:val="22"/>
        </w:rPr>
        <w:t>включён</w:t>
      </w:r>
      <w:proofErr w:type="gramEnd"/>
      <w:r w:rsidRPr="00F81A10">
        <w:rPr>
          <w:rFonts w:ascii="Georgia" w:hAnsi="Georgia" w:cs="Arial"/>
          <w:sz w:val="22"/>
          <w:szCs w:val="22"/>
        </w:rPr>
        <w:t xml:space="preserve">, не только слухом и артикуляцией, но всеми своими действиями, мыслями и чувствам. Для того, чтобы ребёнок заговорил, необходимо, чтобы речь была включена в его конкретные практические действия, в его реальные впечатления и главное – в его общение </w:t>
      </w:r>
      <w:proofErr w:type="gramStart"/>
      <w:r w:rsidRPr="00F81A10">
        <w:rPr>
          <w:rFonts w:ascii="Georgia" w:hAnsi="Georgia" w:cs="Arial"/>
          <w:sz w:val="22"/>
          <w:szCs w:val="22"/>
        </w:rPr>
        <w:t>со</w:t>
      </w:r>
      <w:proofErr w:type="gramEnd"/>
      <w:r w:rsidRPr="00F81A10">
        <w:rPr>
          <w:rFonts w:ascii="Georgia" w:hAnsi="Georgia" w:cs="Arial"/>
          <w:sz w:val="22"/>
          <w:szCs w:val="22"/>
        </w:rPr>
        <w:t xml:space="preserve"> взрослыми.</w:t>
      </w:r>
    </w:p>
    <w:p w:rsidR="002A24B7" w:rsidRPr="00F81A10" w:rsidRDefault="002A24B7" w:rsidP="002A24B7">
      <w:pPr>
        <w:pStyle w:val="a7"/>
        <w:shd w:val="clear" w:color="auto" w:fill="FFFFFF"/>
        <w:spacing w:before="0" w:beforeAutospacing="0" w:after="0" w:afterAutospacing="0" w:line="375" w:lineRule="atLeast"/>
        <w:ind w:firstLine="567"/>
        <w:jc w:val="both"/>
        <w:textAlignment w:val="baseline"/>
        <w:rPr>
          <w:rFonts w:ascii="Georgia" w:hAnsi="Georgia" w:cs="Arial"/>
          <w:sz w:val="22"/>
          <w:szCs w:val="22"/>
        </w:rPr>
      </w:pPr>
      <w:r w:rsidRPr="00F81A10">
        <w:rPr>
          <w:rFonts w:ascii="Georgia" w:hAnsi="Georgia" w:cs="Arial"/>
          <w:sz w:val="22"/>
          <w:szCs w:val="22"/>
        </w:rPr>
        <w:t>Речевые звуки, не обращённые ребёнку лично и не предполагающие ответа, не затрагивают ребёнка, не побуждают к действию и не вызывают каких-либо образов. Они остаются «пустым звуком».</w:t>
      </w:r>
    </w:p>
    <w:p w:rsidR="002A24B7" w:rsidRPr="00F81A10" w:rsidRDefault="002A24B7" w:rsidP="00F81A10">
      <w:pPr>
        <w:pStyle w:val="a7"/>
        <w:shd w:val="clear" w:color="auto" w:fill="FFFFFF"/>
        <w:spacing w:before="0" w:beforeAutospacing="0" w:after="0" w:afterAutospacing="0" w:line="375" w:lineRule="atLeast"/>
        <w:ind w:firstLine="567"/>
        <w:jc w:val="both"/>
        <w:textAlignment w:val="baseline"/>
        <w:rPr>
          <w:rFonts w:ascii="Georgia" w:hAnsi="Georgia" w:cs="Arial"/>
          <w:sz w:val="22"/>
          <w:szCs w:val="22"/>
        </w:rPr>
      </w:pPr>
      <w:r w:rsidRPr="00F81A10">
        <w:rPr>
          <w:rFonts w:ascii="Georgia" w:hAnsi="Georgia" w:cs="Arial"/>
          <w:sz w:val="22"/>
          <w:szCs w:val="22"/>
        </w:rPr>
        <w:t xml:space="preserve">Современные дети в большинстве своём слишком мало используют речь в общении с близкими взрослыми. Гораздо чаще они поглощают телепрограммы, которые не требуют их ответа, не реагируют </w:t>
      </w:r>
      <w:r w:rsidRPr="00F81A10">
        <w:rPr>
          <w:rFonts w:ascii="Georgia" w:hAnsi="Georgia" w:cs="Arial"/>
          <w:sz w:val="22"/>
          <w:szCs w:val="22"/>
        </w:rPr>
        <w:lastRenderedPageBreak/>
        <w:t>на их отношение и на которые он сам никак не может воздействовать. Усталых и молча</w:t>
      </w:r>
      <w:r w:rsidR="00F81A10" w:rsidRPr="00F81A10">
        <w:rPr>
          <w:rFonts w:ascii="Georgia" w:hAnsi="Georgia" w:cs="Arial"/>
          <w:sz w:val="22"/>
          <w:szCs w:val="22"/>
        </w:rPr>
        <w:t xml:space="preserve">ливых родителей заменяет экран. </w:t>
      </w:r>
      <w:r w:rsidRPr="00F81A10">
        <w:rPr>
          <w:rFonts w:ascii="Georgia" w:hAnsi="Georgia" w:cs="Arial"/>
          <w:sz w:val="22"/>
          <w:szCs w:val="22"/>
        </w:rPr>
        <w:t>Но речь, исходящая с экрана, остается малоосмысленным набором чужих звуков, она не становится «своей». Поэтому дети предпочитают молчать, либо изъясняться криками или жестами.</w:t>
      </w:r>
    </w:p>
    <w:p w:rsidR="002A24B7" w:rsidRPr="00F81A10" w:rsidRDefault="002A24B7" w:rsidP="002A24B7">
      <w:pPr>
        <w:pStyle w:val="a7"/>
        <w:shd w:val="clear" w:color="auto" w:fill="FFFFFF"/>
        <w:spacing w:before="0" w:beforeAutospacing="0" w:after="0" w:afterAutospacing="0" w:line="375" w:lineRule="atLeast"/>
        <w:ind w:firstLine="567"/>
        <w:jc w:val="both"/>
        <w:textAlignment w:val="baseline"/>
        <w:rPr>
          <w:rFonts w:ascii="Georgia" w:hAnsi="Georgia" w:cs="Arial"/>
          <w:sz w:val="22"/>
          <w:szCs w:val="22"/>
        </w:rPr>
      </w:pPr>
      <w:r w:rsidRPr="00F81A10">
        <w:rPr>
          <w:rFonts w:ascii="Georgia" w:hAnsi="Georgia" w:cs="Arial"/>
          <w:sz w:val="22"/>
          <w:szCs w:val="22"/>
        </w:rPr>
        <w:t>В дальнейшем многим детям становится трудно воспринимать информацию на слух – они не могут удерживать предыдущую фразу и связывать отдельные предложения, понимать, схватывать смысл. Слышимая речь не вызывает у них образов и устойчивых впечатлений. По этой же причине им трудно читать – понимая отдельные слова и короткие предложения, они не могут удерживать и связывать их, в результате они не понимают текста в целом. Поэтому им просто неинтересно, скучно читать даже самые хорошие детские книжки.</w:t>
      </w:r>
    </w:p>
    <w:p w:rsidR="00F81A10" w:rsidRPr="00F81A10" w:rsidRDefault="00F81A10" w:rsidP="00F81A10">
      <w:pPr>
        <w:pStyle w:val="a7"/>
        <w:shd w:val="clear" w:color="auto" w:fill="FFFFFF"/>
        <w:spacing w:before="0" w:beforeAutospacing="0" w:after="0" w:line="375" w:lineRule="atLeast"/>
        <w:ind w:firstLine="567"/>
        <w:jc w:val="both"/>
        <w:textAlignment w:val="baseline"/>
        <w:rPr>
          <w:rFonts w:ascii="Georgia" w:hAnsi="Georgia" w:cs="Arial"/>
          <w:sz w:val="22"/>
          <w:szCs w:val="22"/>
        </w:rPr>
      </w:pPr>
      <w:r w:rsidRPr="00F81A10">
        <w:rPr>
          <w:rFonts w:ascii="Georgia" w:hAnsi="Georgia" w:cs="Arial"/>
          <w:sz w:val="22"/>
          <w:szCs w:val="22"/>
        </w:rPr>
        <w:t>Вслед за речью у детей отмечается резкое снижение фантазии и творческой активности. Они теряют способность и желание чем-то занять себя. Им скучно рисовать, конструировать, придумывать новые сюжеты. Их мало что интересует и увлекает. Отсутствие собственного содержания отражается и на взаимоотношениях детей, они не знают, как их выстраивать и вновь садятся за монитор, ведь куда проще нажать на кнопку и, не прилагая усилий, получить готовые развлечения.</w:t>
      </w:r>
    </w:p>
    <w:p w:rsidR="00F81A10" w:rsidRPr="00F81A10" w:rsidRDefault="00F81A10" w:rsidP="00F81A10">
      <w:pPr>
        <w:pStyle w:val="a7"/>
        <w:shd w:val="clear" w:color="auto" w:fill="FFFFFF"/>
        <w:spacing w:before="0" w:beforeAutospacing="0" w:after="0" w:afterAutospacing="0" w:line="375" w:lineRule="atLeast"/>
        <w:ind w:firstLine="567"/>
        <w:jc w:val="both"/>
        <w:textAlignment w:val="baseline"/>
        <w:rPr>
          <w:rFonts w:ascii="Georgia" w:hAnsi="Georgia" w:cs="Arial"/>
          <w:sz w:val="22"/>
          <w:szCs w:val="22"/>
        </w:rPr>
      </w:pPr>
    </w:p>
    <w:p w:rsidR="00F81A10" w:rsidRPr="00F81A10" w:rsidRDefault="002A24B7" w:rsidP="00F81A10">
      <w:pPr>
        <w:spacing w:after="0" w:line="360" w:lineRule="auto"/>
        <w:ind w:firstLine="567"/>
        <w:jc w:val="both"/>
        <w:rPr>
          <w:rFonts w:ascii="Georgia" w:hAnsi="Georgia"/>
        </w:rPr>
      </w:pPr>
      <w:r w:rsidRPr="00F81A10">
        <w:rPr>
          <w:rFonts w:ascii="Georgia" w:hAnsi="Georgia"/>
        </w:rPr>
        <w:t>Из всего вышесказанного можно сделать вывод, что эволюционно артикуляционный аппарат ребенка с рождения готов к произношению звуков, но для развития речи (т.е. умения посредством слов излагать свои мысли в устной и письменной форме) требуется время. Развитие речи, активно происходящее в первые три года жизни невозможно бе</w:t>
      </w:r>
      <w:r w:rsidR="00F81A10" w:rsidRPr="00F81A10">
        <w:rPr>
          <w:rFonts w:ascii="Georgia" w:hAnsi="Georgia"/>
        </w:rPr>
        <w:t>з детско-родительского общения.</w:t>
      </w:r>
    </w:p>
    <w:p w:rsidR="00456B52" w:rsidRPr="00F81A10" w:rsidRDefault="002A24B7" w:rsidP="00F81A10">
      <w:pPr>
        <w:spacing w:after="0" w:line="360" w:lineRule="auto"/>
        <w:ind w:firstLine="567"/>
        <w:jc w:val="both"/>
        <w:rPr>
          <w:rFonts w:ascii="Georgia" w:hAnsi="Georgia"/>
        </w:rPr>
      </w:pPr>
      <w:r w:rsidRPr="00F81A10">
        <w:rPr>
          <w:rFonts w:ascii="Georgia" w:hAnsi="Georgia"/>
        </w:rPr>
        <w:t>Но в тоже время это вовсе не означает, что необходимо исключить телевизор и компьютер из жизни детей. Вовсе нет. Это невозможно и бессмысленно. Но в раннем и дошкольном детстве, когда внутренняя жизнь ребёнка только складывается, гаджеты несут в себе серьёзную опасность.</w:t>
      </w:r>
      <w:r w:rsidR="00F81A10" w:rsidRPr="00F81A10">
        <w:rPr>
          <w:rFonts w:ascii="Georgia" w:hAnsi="Georgia"/>
        </w:rPr>
        <w:t xml:space="preserve"> В использовании таких современных технологий для досуга ребенка необходимо знать меру.</w:t>
      </w:r>
    </w:p>
    <w:p w:rsidR="00F81A10" w:rsidRPr="00F81A10" w:rsidRDefault="00F81A10" w:rsidP="00F81A10">
      <w:pPr>
        <w:spacing w:after="0" w:line="360" w:lineRule="auto"/>
        <w:ind w:firstLine="567"/>
        <w:jc w:val="center"/>
        <w:rPr>
          <w:rFonts w:ascii="Georgia" w:hAnsi="Georgia"/>
          <w:b/>
        </w:rPr>
      </w:pPr>
      <w:r w:rsidRPr="00F81A10">
        <w:rPr>
          <w:rFonts w:ascii="Georgia" w:hAnsi="Georgia"/>
          <w:b/>
        </w:rPr>
        <w:t>Как бороться с пристрастием к гаджетам?</w:t>
      </w:r>
    </w:p>
    <w:p w:rsidR="00F81A10" w:rsidRPr="00F81A10" w:rsidRDefault="00F81A10" w:rsidP="00F81A10">
      <w:pPr>
        <w:spacing w:after="0" w:line="360" w:lineRule="auto"/>
        <w:ind w:firstLine="567"/>
        <w:jc w:val="both"/>
        <w:rPr>
          <w:rFonts w:ascii="Georgia" w:hAnsi="Georgia"/>
        </w:rPr>
      </w:pPr>
      <w:r w:rsidRPr="00F81A10">
        <w:rPr>
          <w:rFonts w:ascii="Georgia" w:hAnsi="Georgia"/>
        </w:rPr>
        <w:t>Если вы заботитесь о здоровье ребенка, должны понимать, что гаджеты вещь не самая полезная, поэтому установите ограничение во времени игры в компьютер, телефон или просмотр телевизора.</w:t>
      </w:r>
    </w:p>
    <w:p w:rsidR="00F81A10" w:rsidRDefault="00F81A10" w:rsidP="00F81A10">
      <w:pPr>
        <w:spacing w:after="0" w:line="360" w:lineRule="auto"/>
        <w:ind w:firstLine="567"/>
        <w:jc w:val="both"/>
        <w:rPr>
          <w:rFonts w:ascii="Georgia" w:hAnsi="Georgia"/>
        </w:rPr>
      </w:pPr>
      <w:r w:rsidRPr="00F81A10">
        <w:rPr>
          <w:rFonts w:ascii="Georgia" w:hAnsi="Georgia"/>
        </w:rPr>
        <w:t>Также стоит помнить, что самый хороший пример для детей – это действия и поведение их родителей. Поэтому лучшее, что вы можете сделать, чтобы отучить ребенка от смартфона – это поменьше пользоваться им самому. Ваш положительный пример в этом случае сыграет ведущую роль: если он не будут постоянно видеть родителей с гаджетом в руках, то и сам со временем к нему охладеет.</w:t>
      </w:r>
    </w:p>
    <w:p w:rsidR="00796E3F" w:rsidRDefault="00796E3F" w:rsidP="00796E3F">
      <w:pPr>
        <w:spacing w:after="0" w:line="360" w:lineRule="auto"/>
        <w:ind w:firstLine="567"/>
        <w:jc w:val="both"/>
        <w:rPr>
          <w:rFonts w:ascii="Georgia" w:hAnsi="Georgia"/>
        </w:rPr>
      </w:pPr>
      <w:r>
        <w:rPr>
          <w:rFonts w:ascii="Georgia" w:hAnsi="Georgia"/>
        </w:rPr>
        <w:t>Но самый эффективный</w:t>
      </w:r>
      <w:r w:rsidRPr="00F81A10">
        <w:rPr>
          <w:rFonts w:ascii="Georgia" w:hAnsi="Georgia"/>
        </w:rPr>
        <w:t xml:space="preserve"> способ отвлечь малыша от смартфона – это переключить его внимание на что-то более интересное. Как правило, любым самостоятельным занятиям ребенок предпочитает общение с родителями. Поэтому, если вы предложите вместе поиграть в какую-нибудь игру, ребенок наверняка с радостью согласится. Когда вы займете его большую часть свободного времени, то проблема отпадет сама собой. </w:t>
      </w:r>
    </w:p>
    <w:p w:rsidR="00796E3F" w:rsidRPr="00F81A10" w:rsidRDefault="00796E3F" w:rsidP="00796E3F">
      <w:pPr>
        <w:spacing w:after="0" w:line="360" w:lineRule="auto"/>
        <w:ind w:firstLine="567"/>
        <w:jc w:val="both"/>
        <w:rPr>
          <w:rFonts w:ascii="Georgia" w:hAnsi="Georgia"/>
        </w:rPr>
      </w:pPr>
      <w:bookmarkStart w:id="0" w:name="_GoBack"/>
      <w:bookmarkEnd w:id="0"/>
    </w:p>
    <w:p w:rsidR="00796E3F" w:rsidRPr="00F81A10" w:rsidRDefault="00796E3F" w:rsidP="00F81A10">
      <w:pPr>
        <w:spacing w:after="0" w:line="360" w:lineRule="auto"/>
        <w:ind w:firstLine="567"/>
        <w:jc w:val="both"/>
        <w:rPr>
          <w:rFonts w:ascii="Georgia" w:hAnsi="Georgia"/>
        </w:rPr>
      </w:pPr>
    </w:p>
    <w:sectPr w:rsidR="00796E3F" w:rsidRPr="00F81A10" w:rsidSect="00456B52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457A"/>
    <w:multiLevelType w:val="hybridMultilevel"/>
    <w:tmpl w:val="3C32D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C2A17"/>
    <w:multiLevelType w:val="multilevel"/>
    <w:tmpl w:val="CE28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58"/>
    <w:rsid w:val="002A24B7"/>
    <w:rsid w:val="00456B52"/>
    <w:rsid w:val="004E1F45"/>
    <w:rsid w:val="00796E3F"/>
    <w:rsid w:val="007D0758"/>
    <w:rsid w:val="00D86DDA"/>
    <w:rsid w:val="00F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6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D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6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6B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456B5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6B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6B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6B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6B5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octitle">
    <w:name w:val="toc_title"/>
    <w:basedOn w:val="a"/>
    <w:rsid w:val="0045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56B52"/>
    <w:rPr>
      <w:color w:val="0000FF"/>
      <w:u w:val="single"/>
    </w:rPr>
  </w:style>
  <w:style w:type="character" w:customStyle="1" w:styleId="tocnumber">
    <w:name w:val="toc_number"/>
    <w:basedOn w:val="a0"/>
    <w:rsid w:val="00456B52"/>
  </w:style>
  <w:style w:type="paragraph" w:styleId="a7">
    <w:name w:val="Normal (Web)"/>
    <w:basedOn w:val="a"/>
    <w:uiPriority w:val="99"/>
    <w:semiHidden/>
    <w:unhideWhenUsed/>
    <w:rsid w:val="0045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56B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6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D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6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6B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456B5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6B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6B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6B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6B5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octitle">
    <w:name w:val="toc_title"/>
    <w:basedOn w:val="a"/>
    <w:rsid w:val="0045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56B52"/>
    <w:rPr>
      <w:color w:val="0000FF"/>
      <w:u w:val="single"/>
    </w:rPr>
  </w:style>
  <w:style w:type="character" w:customStyle="1" w:styleId="tocnumber">
    <w:name w:val="toc_number"/>
    <w:basedOn w:val="a0"/>
    <w:rsid w:val="00456B52"/>
  </w:style>
  <w:style w:type="paragraph" w:styleId="a7">
    <w:name w:val="Normal (Web)"/>
    <w:basedOn w:val="a"/>
    <w:uiPriority w:val="99"/>
    <w:semiHidden/>
    <w:unhideWhenUsed/>
    <w:rsid w:val="0045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56B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5116">
          <w:marLeft w:val="0"/>
          <w:marRight w:val="0"/>
          <w:marTop w:val="0"/>
          <w:marBottom w:val="120"/>
          <w:divBdr>
            <w:top w:val="none" w:sz="0" w:space="6" w:color="auto"/>
            <w:left w:val="none" w:sz="0" w:space="2" w:color="auto"/>
            <w:bottom w:val="single" w:sz="6" w:space="4" w:color="E1E1E1"/>
            <w:right w:val="none" w:sz="0" w:space="2" w:color="auto"/>
          </w:divBdr>
          <w:divsChild>
            <w:div w:id="568854588">
              <w:marLeft w:val="0"/>
              <w:marRight w:val="0"/>
              <w:marTop w:val="0"/>
              <w:marBottom w:val="0"/>
              <w:divBdr>
                <w:top w:val="single" w:sz="6" w:space="8" w:color="E1E1E1"/>
                <w:left w:val="single" w:sz="6" w:space="0" w:color="E1E1E1"/>
                <w:bottom w:val="single" w:sz="6" w:space="14" w:color="E1E1E1"/>
                <w:right w:val="single" w:sz="6" w:space="0" w:color="E1E1E1"/>
              </w:divBdr>
              <w:divsChild>
                <w:div w:id="10550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8957">
              <w:marLeft w:val="240"/>
              <w:marRight w:val="0"/>
              <w:marTop w:val="0"/>
              <w:marBottom w:val="240"/>
              <w:divBdr>
                <w:top w:val="single" w:sz="6" w:space="10" w:color="AAAAAA"/>
                <w:left w:val="single" w:sz="6" w:space="12" w:color="AAAAAA"/>
                <w:bottom w:val="single" w:sz="6" w:space="15" w:color="AAAAAA"/>
                <w:right w:val="single" w:sz="6" w:space="11" w:color="AAAAAA"/>
              </w:divBdr>
            </w:div>
            <w:div w:id="976834523">
              <w:blockQuote w:val="1"/>
              <w:marLeft w:val="720"/>
              <w:marRight w:val="7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2019-05-19T17:16:00Z</dcterms:created>
  <dcterms:modified xsi:type="dcterms:W3CDTF">2019-05-19T18:07:00Z</dcterms:modified>
</cp:coreProperties>
</file>