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7EC" w:rsidRPr="00A277EC" w:rsidRDefault="00A277EC" w:rsidP="00A277EC">
      <w:pPr>
        <w:jc w:val="center"/>
        <w:rPr>
          <w:rFonts w:ascii="Monotype Corsiva" w:hAnsi="Monotype Corsiva"/>
          <w:sz w:val="32"/>
          <w:szCs w:val="32"/>
        </w:rPr>
      </w:pPr>
      <w:r w:rsidRPr="00A277EC">
        <w:rPr>
          <w:rFonts w:ascii="Monotype Corsiva" w:hAnsi="Monotype Corsiva"/>
          <w:b/>
          <w:noProof/>
          <w:spacing w:val="10"/>
          <w:sz w:val="32"/>
          <w:szCs w:val="32"/>
          <w:lang w:eastAsia="ru-RU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61312" behindDoc="1" locked="0" layoutInCell="1" allowOverlap="1" wp14:anchorId="559F84C2" wp14:editId="63B4DC0B">
            <wp:simplePos x="0" y="0"/>
            <wp:positionH relativeFrom="column">
              <wp:posOffset>-7620</wp:posOffset>
            </wp:positionH>
            <wp:positionV relativeFrom="paragraph">
              <wp:posOffset>-278130</wp:posOffset>
            </wp:positionV>
            <wp:extent cx="5356860" cy="7604760"/>
            <wp:effectExtent l="0" t="0" r="0" b="0"/>
            <wp:wrapNone/>
            <wp:docPr id="6" name="Рисунок 6" descr="https://img0.liveinternet.ru/images/attach/c/11/116/651/116651478_large_ros__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.liveinternet.ru/images/attach/c/11/116/651/116651478_large_ros__2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760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2B8">
        <w:rPr>
          <w:rFonts w:ascii="Monotype Corsiva" w:hAnsi="Monotype Corsiva"/>
          <w:b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   </w:t>
      </w:r>
      <w:r w:rsidRPr="00A277EC">
        <w:rPr>
          <w:rFonts w:ascii="Monotype Corsiva" w:hAnsi="Monotype Corsiva"/>
          <w:b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Развитие </w:t>
      </w:r>
      <w:bookmarkStart w:id="0" w:name="_GoBack"/>
      <w:bookmarkEnd w:id="0"/>
      <w:r w:rsidRPr="00A277EC">
        <w:rPr>
          <w:rFonts w:ascii="Monotype Corsiva" w:hAnsi="Monotype Corsiva"/>
          <w:b/>
          <w:spacing w:val="10"/>
          <w:sz w:val="32"/>
          <w:szCs w:val="32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мелкой моторики рук у детей 3-4 лет</w:t>
      </w:r>
    </w:p>
    <w:p w:rsidR="00A277EC" w:rsidRPr="00BD02BA" w:rsidRDefault="00A277EC" w:rsidP="00A277EC">
      <w:pPr>
        <w:shd w:val="clear" w:color="auto" w:fill="FDFDFD"/>
        <w:spacing w:after="0"/>
        <w:ind w:left="426" w:firstLine="141"/>
        <w:jc w:val="both"/>
        <w:rPr>
          <w:rFonts w:ascii="Monotype Corsiva" w:eastAsia="Times New Roman" w:hAnsi="Monotype Corsiva" w:cs="Times New Roman"/>
          <w:b/>
          <w:color w:val="F79646" w:themeColor="accent6"/>
          <w:sz w:val="10"/>
          <w:szCs w:val="24"/>
          <w:lang w:eastAsia="ru-RU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</w:p>
    <w:p w:rsidR="00A277EC" w:rsidRPr="00BD02BA" w:rsidRDefault="00A277EC" w:rsidP="00A277EC">
      <w:pPr>
        <w:shd w:val="clear" w:color="auto" w:fill="FDFDFD"/>
        <w:spacing w:after="0"/>
        <w:ind w:left="426" w:firstLine="141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BD0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Мышление ребенка находится на кончиках его пальцев. Как это понимать? Исследованиями доказано, что развитие речи, мышления тесно связано с развитием мелкой моторики.  Руки ребенка — это его глаза. Ведь ребенок мыслит чувствами — что ощущает, то и представляет. Руками можно сделать очень многое — играть, рисовать, обследовать, лепить, строить, обнимать и т. д. И чем лучше развита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мелкая </w:t>
      </w:r>
      <w:r w:rsidRPr="00BD02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моторика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</w:t>
      </w:r>
      <w:r w:rsidRPr="00BD02BA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 быстрее ребенок 3-4 лет адаптируется к окружающему его миру!</w:t>
      </w:r>
    </w:p>
    <w:p w:rsidR="00A277EC" w:rsidRPr="00BD02BA" w:rsidRDefault="00A277EC" w:rsidP="00A277EC">
      <w:pPr>
        <w:shd w:val="clear" w:color="auto" w:fill="FDFDFD"/>
        <w:spacing w:after="0"/>
        <w:ind w:left="426" w:firstLine="141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BD02BA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</w:p>
    <w:p w:rsidR="00A277EC" w:rsidRPr="00BD02BA" w:rsidRDefault="00A277EC" w:rsidP="00A277EC">
      <w:pPr>
        <w:shd w:val="clear" w:color="auto" w:fill="FDFDFD"/>
        <w:spacing w:after="0"/>
        <w:ind w:left="426" w:firstLine="141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BD0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 плохо развитой ручной моторикой неловко держат ложку, карандаш, не могут застегивать пуговицы, шнуровать ботинки. Им бывает трудно собрать рассыпавшиеся детали конструктора, собирать </w:t>
      </w:r>
      <w:proofErr w:type="spellStart"/>
      <w:r w:rsidRPr="00BD02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BD0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счетные палочки, мозаику. Они отказываются от любимых другими детьми лепки и аппликации, не успевают за ребятами на занятиях. Таким образом, возможности освоения мира детьми оказываются обедненными. Дети часто чувствуют себя несостоятельными в элементарных действиях, доступных сверстникам. Это влияет на эмоциональное благополучие ребенка, на его самооценку. </w:t>
      </w:r>
    </w:p>
    <w:p w:rsidR="00A277EC" w:rsidRPr="00BD02BA" w:rsidRDefault="00A277EC" w:rsidP="00A277EC">
      <w:pPr>
        <w:shd w:val="clear" w:color="auto" w:fill="FFFFFF"/>
        <w:spacing w:after="0"/>
        <w:ind w:left="426" w:firstLine="141"/>
        <w:jc w:val="both"/>
        <w:textAlignment w:val="baseline"/>
        <w:rPr>
          <w:rFonts w:ascii="Tahoma" w:eastAsia="Times New Roman" w:hAnsi="Tahoma" w:cs="Tahoma"/>
          <w:sz w:val="24"/>
          <w:szCs w:val="24"/>
          <w:lang w:eastAsia="ru-RU"/>
        </w:rPr>
      </w:pPr>
      <w:r w:rsidRPr="00BD02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 по развитию мелкой моторики нужно начинать задолго до поступления в школу, а именно, с самого раннего возраста.</w:t>
      </w:r>
    </w:p>
    <w:p w:rsidR="00A277EC" w:rsidRPr="00BD02BA" w:rsidRDefault="00A277EC" w:rsidP="00A277EC">
      <w:pPr>
        <w:shd w:val="clear" w:color="auto" w:fill="FDFDFD"/>
        <w:spacing w:after="0"/>
        <w:ind w:left="426" w:firstLine="141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BD02B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мелкой моторики рук можно использовать разные игры и упражнения.</w:t>
      </w:r>
    </w:p>
    <w:p w:rsidR="00A277EC" w:rsidRPr="00BD02BA" w:rsidRDefault="00A277EC" w:rsidP="00A277EC">
      <w:pPr>
        <w:numPr>
          <w:ilvl w:val="0"/>
          <w:numId w:val="2"/>
        </w:numPr>
        <w:shd w:val="clear" w:color="auto" w:fill="FDFDFD"/>
        <w:spacing w:after="0"/>
        <w:ind w:left="426" w:firstLine="141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BD02BA">
        <w:rPr>
          <w:rFonts w:ascii="Monotype Corsiva" w:eastAsia="Times New Roman" w:hAnsi="Monotype Corsiva" w:cs="Times New Roman"/>
          <w:b/>
          <w:bCs/>
          <w:sz w:val="28"/>
          <w:szCs w:val="24"/>
          <w:lang w:eastAsia="ru-RU"/>
        </w:rPr>
        <w:t>Пальчиковые игры</w:t>
      </w:r>
      <w:r w:rsidRPr="00BD0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 </w:t>
      </w:r>
      <w:r w:rsidRPr="00BD02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уникальное средство для развития мелкой моторики и речи ребенка в их единстве и взаимосвязи.  Разучивание текстов с использованием «пальчиковой» гимнастики стимулирует развитие речи, пространственного мышления, внимания, воображения, воспитывает быстроту реакции и эмоциональную выразительность. Ребёнок лучше запоминает стихотворные тексты, его речь делается более выразительной.</w:t>
      </w:r>
    </w:p>
    <w:p w:rsidR="00A277EC" w:rsidRPr="00BD02BA" w:rsidRDefault="00A277EC" w:rsidP="00A277EC">
      <w:pPr>
        <w:numPr>
          <w:ilvl w:val="0"/>
          <w:numId w:val="2"/>
        </w:numPr>
        <w:shd w:val="clear" w:color="auto" w:fill="FDFDFD"/>
        <w:spacing w:after="0"/>
        <w:ind w:left="426" w:firstLine="141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BD02BA">
        <w:rPr>
          <w:rFonts w:ascii="Monotype Corsiva" w:eastAsia="Times New Roman" w:hAnsi="Monotype Corsiva" w:cs="Times New Roman"/>
          <w:b/>
          <w:bCs/>
          <w:sz w:val="28"/>
          <w:szCs w:val="24"/>
          <w:lang w:eastAsia="ru-RU"/>
        </w:rPr>
        <w:t>Оригами – конструирование из бумаги</w:t>
      </w:r>
      <w:r w:rsidRPr="00BD02B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BD0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 </w:t>
      </w:r>
      <w:r w:rsidRPr="00BD02B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еще один способ развития мелкой моторики рук у ребенка, который к тому же, может стать еще и по-настоящему интересным семейным увлечением.</w:t>
      </w:r>
    </w:p>
    <w:p w:rsidR="00A277EC" w:rsidRPr="00BD02BA" w:rsidRDefault="00A277EC" w:rsidP="00A277EC">
      <w:pPr>
        <w:numPr>
          <w:ilvl w:val="0"/>
          <w:numId w:val="2"/>
        </w:numPr>
        <w:shd w:val="clear" w:color="auto" w:fill="FDFDFD"/>
        <w:spacing w:after="0"/>
        <w:ind w:left="426" w:firstLine="141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A277EC">
        <w:rPr>
          <w:rFonts w:ascii="Monotype Corsiva" w:hAnsi="Monotype Corsiva"/>
          <w:b/>
          <w:noProof/>
          <w:spacing w:val="10"/>
          <w:sz w:val="32"/>
          <w:szCs w:val="32"/>
          <w:lang w:eastAsia="ru-RU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lastRenderedPageBreak/>
        <w:drawing>
          <wp:anchor distT="0" distB="0" distL="114300" distR="114300" simplePos="0" relativeHeight="251663360" behindDoc="1" locked="0" layoutInCell="1" allowOverlap="1" wp14:anchorId="2FBD3EDE" wp14:editId="0A218C97">
            <wp:simplePos x="0" y="0"/>
            <wp:positionH relativeFrom="column">
              <wp:posOffset>-52070</wp:posOffset>
            </wp:positionH>
            <wp:positionV relativeFrom="paragraph">
              <wp:posOffset>-278130</wp:posOffset>
            </wp:positionV>
            <wp:extent cx="5356860" cy="7581900"/>
            <wp:effectExtent l="0" t="0" r="0" b="0"/>
            <wp:wrapNone/>
            <wp:docPr id="7" name="Рисунок 7" descr="https://img0.liveinternet.ru/images/attach/c/11/116/651/116651478_large_ros__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0.liveinternet.ru/images/attach/c/11/116/651/116651478_large_ros__2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860" cy="758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02BA">
        <w:rPr>
          <w:rFonts w:ascii="Monotype Corsiva" w:eastAsia="Times New Roman" w:hAnsi="Monotype Corsiva" w:cs="Times New Roman"/>
          <w:b/>
          <w:bCs/>
          <w:sz w:val="28"/>
          <w:szCs w:val="24"/>
          <w:lang w:eastAsia="ru-RU"/>
        </w:rPr>
        <w:t>Шнуровка</w:t>
      </w:r>
      <w:r w:rsidRPr="00BD0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D02BA">
        <w:rPr>
          <w:rFonts w:ascii="Times New Roman" w:eastAsia="Times New Roman" w:hAnsi="Times New Roman" w:cs="Times New Roman"/>
          <w:sz w:val="24"/>
          <w:szCs w:val="24"/>
          <w:lang w:eastAsia="ru-RU"/>
        </w:rPr>
        <w:t>– это следующий вид игрушек, развивающих моторику рук у детей.</w:t>
      </w:r>
    </w:p>
    <w:p w:rsidR="00A277EC" w:rsidRPr="00BD02BA" w:rsidRDefault="00A277EC" w:rsidP="00A277EC">
      <w:pPr>
        <w:numPr>
          <w:ilvl w:val="0"/>
          <w:numId w:val="2"/>
        </w:numPr>
        <w:shd w:val="clear" w:color="auto" w:fill="FDFDFD"/>
        <w:spacing w:after="0"/>
        <w:ind w:left="426" w:firstLine="141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BD02BA">
        <w:rPr>
          <w:rFonts w:ascii="Monotype Corsiva" w:eastAsia="Times New Roman" w:hAnsi="Monotype Corsiva" w:cs="Times New Roman"/>
          <w:b/>
          <w:bCs/>
          <w:sz w:val="28"/>
          <w:szCs w:val="24"/>
          <w:lang w:eastAsia="ru-RU"/>
        </w:rPr>
        <w:t>Игры с песком, крупами, бусинками и другими сыпучими материалами</w:t>
      </w:r>
      <w:r w:rsidRPr="00BD02B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BD0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BD02BA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можно нанизывать на тонкий шнурок или леску (макароны, бусины), пересыпать ладошками или перекладывать пальчиками из одной емкости в другую, насыпать в пластиковую бутылку с узким горлышком и т.д.</w:t>
      </w:r>
    </w:p>
    <w:p w:rsidR="00A277EC" w:rsidRPr="00BD02BA" w:rsidRDefault="00A277EC" w:rsidP="00A277EC">
      <w:pPr>
        <w:shd w:val="clear" w:color="auto" w:fill="FDFDFD"/>
        <w:spacing w:after="0"/>
        <w:ind w:left="426" w:firstLine="141"/>
        <w:jc w:val="center"/>
        <w:rPr>
          <w:rFonts w:ascii="Tahoma" w:eastAsia="Times New Roman" w:hAnsi="Tahoma" w:cs="Tahoma"/>
          <w:i/>
          <w:sz w:val="24"/>
          <w:szCs w:val="24"/>
          <w:lang w:eastAsia="ru-RU"/>
        </w:rPr>
      </w:pPr>
      <w:r w:rsidRPr="00BD02B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Кроме того, для развития мелкой моторики рук можно использовать:</w:t>
      </w:r>
    </w:p>
    <w:p w:rsidR="00A277EC" w:rsidRPr="00BD02BA" w:rsidRDefault="00A277EC" w:rsidP="00A277EC">
      <w:pPr>
        <w:shd w:val="clear" w:color="auto" w:fill="FDFDFD"/>
        <w:spacing w:after="0"/>
        <w:ind w:left="426" w:firstLine="141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BD02BA">
        <w:rPr>
          <w:rFonts w:ascii="Times New Roman" w:eastAsia="Times New Roman" w:hAnsi="Times New Roman" w:cs="Times New Roman"/>
          <w:sz w:val="24"/>
          <w:szCs w:val="24"/>
          <w:lang w:eastAsia="ru-RU"/>
        </w:rPr>
        <w:t>- игры с глиной, пластилином или тестом. Детские ручки усердно трудятся с такими материалами, выполняя с ними различные манипуляции - раскатывая, приминая, отщипывая, примазывая и т.д.</w:t>
      </w:r>
    </w:p>
    <w:p w:rsidR="00A277EC" w:rsidRPr="00BD02BA" w:rsidRDefault="00A277EC" w:rsidP="00A277EC">
      <w:pPr>
        <w:shd w:val="clear" w:color="auto" w:fill="FDFDFD"/>
        <w:spacing w:after="0"/>
        <w:ind w:left="426" w:firstLine="141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BD02BA">
        <w:rPr>
          <w:rFonts w:ascii="Times New Roman" w:eastAsia="Times New Roman" w:hAnsi="Times New Roman" w:cs="Times New Roman"/>
          <w:sz w:val="24"/>
          <w:szCs w:val="24"/>
          <w:lang w:eastAsia="ru-RU"/>
        </w:rPr>
        <w:t>- рисование карандашами. Именно карандаши, а не краски или фломастеры, «заставляют» мышцы руки напрягаться, прикладывать усилия для того, чтобы оставить на бумаге след - ребенок учиться регулировать силу нажима, для того, чтобы провести линию, той или иной толщины, раскраски.</w:t>
      </w:r>
    </w:p>
    <w:p w:rsidR="00A277EC" w:rsidRPr="00BD02BA" w:rsidRDefault="00A277EC" w:rsidP="00A277EC">
      <w:pPr>
        <w:shd w:val="clear" w:color="auto" w:fill="FDFDFD"/>
        <w:spacing w:after="0"/>
        <w:ind w:left="426" w:firstLine="141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BD0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мозаика, </w:t>
      </w:r>
      <w:proofErr w:type="spellStart"/>
      <w:r w:rsidRPr="00BD02BA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BD02B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конструктор – развивающий эффект этих игрушек тоже невозможно недооценить.</w:t>
      </w:r>
    </w:p>
    <w:p w:rsidR="00A277EC" w:rsidRPr="00BD02BA" w:rsidRDefault="00A277EC" w:rsidP="00A277EC">
      <w:pPr>
        <w:shd w:val="clear" w:color="auto" w:fill="FDFDFD"/>
        <w:spacing w:after="0"/>
        <w:ind w:left="426" w:firstLine="141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BD02BA">
        <w:rPr>
          <w:rFonts w:ascii="Times New Roman" w:eastAsia="Times New Roman" w:hAnsi="Times New Roman" w:cs="Times New Roman"/>
          <w:sz w:val="24"/>
          <w:szCs w:val="24"/>
          <w:lang w:eastAsia="ru-RU"/>
        </w:rPr>
        <w:t>- застёгивание пуговиц, «Волшебные замочки» - играют немаловажную роль для пальцев рук.</w:t>
      </w:r>
    </w:p>
    <w:p w:rsidR="00783C88" w:rsidRPr="00A277EC" w:rsidRDefault="00A277EC" w:rsidP="00A277EC">
      <w:pPr>
        <w:shd w:val="clear" w:color="auto" w:fill="FDFDFD"/>
        <w:spacing w:after="0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BA794E3" wp14:editId="6707D122">
            <wp:simplePos x="0" y="0"/>
            <wp:positionH relativeFrom="column">
              <wp:posOffset>1812290</wp:posOffset>
            </wp:positionH>
            <wp:positionV relativeFrom="paragraph">
              <wp:posOffset>509905</wp:posOffset>
            </wp:positionV>
            <wp:extent cx="1660525" cy="1722755"/>
            <wp:effectExtent l="0" t="0" r="0" b="0"/>
            <wp:wrapNone/>
            <wp:docPr id="1" name="Рисунок 1" descr="http://www.o-krohe.ru/images/article/orig/2017/08/razvivayushchie-igrushki-dlya-detej-ot-1-goda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-krohe.ru/images/article/orig/2017/08/razvivayushchie-igrushki-dlya-detej-ot-1-goda-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3" t="19659" r="27581" b="26276"/>
                    <a:stretch/>
                  </pic:blipFill>
                  <pic:spPr bwMode="auto">
                    <a:xfrm>
                      <a:off x="0" y="0"/>
                      <a:ext cx="1660525" cy="17227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02B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если будут развиваться пальцы рук, то будут развиваться речь и мышление ребенка, отпадут проблемы не только обучения многим видам деятельности в детском саду, но и в дальнейшем в школе.</w:t>
      </w:r>
    </w:p>
    <w:p w:rsidR="00783C88" w:rsidRDefault="00783C88" w:rsidP="00783C88">
      <w:pPr>
        <w:shd w:val="clear" w:color="auto" w:fill="FDFDFD"/>
        <w:spacing w:after="0"/>
        <w:ind w:left="284" w:firstLine="283"/>
        <w:jc w:val="center"/>
        <w:rPr>
          <w:rFonts w:ascii="Monotype Corsiva" w:eastAsia="Times New Roman" w:hAnsi="Monotype Corsiva" w:cs="Tahoma"/>
          <w:sz w:val="28"/>
          <w:szCs w:val="24"/>
          <w:lang w:eastAsia="ru-RU"/>
        </w:rPr>
      </w:pPr>
    </w:p>
    <w:p w:rsidR="00783C88" w:rsidRDefault="00783C88" w:rsidP="00783C88">
      <w:pPr>
        <w:shd w:val="clear" w:color="auto" w:fill="FDFDFD"/>
        <w:spacing w:after="0"/>
        <w:ind w:left="284" w:firstLine="283"/>
        <w:jc w:val="center"/>
        <w:rPr>
          <w:rFonts w:ascii="Monotype Corsiva" w:eastAsia="Times New Roman" w:hAnsi="Monotype Corsiva" w:cs="Tahoma"/>
          <w:sz w:val="28"/>
          <w:szCs w:val="24"/>
          <w:lang w:eastAsia="ru-RU"/>
        </w:rPr>
      </w:pPr>
    </w:p>
    <w:p w:rsidR="00783C88" w:rsidRDefault="00783C88" w:rsidP="00783C88">
      <w:pPr>
        <w:shd w:val="clear" w:color="auto" w:fill="FDFDFD"/>
        <w:spacing w:after="0"/>
        <w:ind w:left="284" w:firstLine="283"/>
        <w:jc w:val="center"/>
        <w:rPr>
          <w:rFonts w:ascii="Monotype Corsiva" w:eastAsia="Times New Roman" w:hAnsi="Monotype Corsiva" w:cs="Tahoma"/>
          <w:sz w:val="28"/>
          <w:szCs w:val="24"/>
          <w:lang w:eastAsia="ru-RU"/>
        </w:rPr>
      </w:pPr>
    </w:p>
    <w:p w:rsidR="00783C88" w:rsidRDefault="00783C88" w:rsidP="00783C88">
      <w:pPr>
        <w:shd w:val="clear" w:color="auto" w:fill="FDFDFD"/>
        <w:spacing w:after="0"/>
        <w:ind w:left="284" w:firstLine="283"/>
        <w:jc w:val="center"/>
        <w:rPr>
          <w:rFonts w:ascii="Monotype Corsiva" w:eastAsia="Times New Roman" w:hAnsi="Monotype Corsiva" w:cs="Tahoma"/>
          <w:sz w:val="28"/>
          <w:szCs w:val="24"/>
          <w:lang w:eastAsia="ru-RU"/>
        </w:rPr>
      </w:pPr>
    </w:p>
    <w:p w:rsidR="00A277EC" w:rsidRPr="00A277EC" w:rsidRDefault="00A277EC" w:rsidP="00A277EC"/>
    <w:p w:rsidR="00A277EC" w:rsidRDefault="00A277EC" w:rsidP="00A277EC"/>
    <w:p w:rsidR="00783C88" w:rsidRPr="00A277EC" w:rsidRDefault="00783C88" w:rsidP="00A277EC">
      <w:pPr>
        <w:jc w:val="center"/>
        <w:rPr>
          <w:rFonts w:ascii="Monotype Corsiva" w:hAnsi="Monotype Corsiva"/>
          <w:sz w:val="28"/>
          <w:szCs w:val="28"/>
        </w:rPr>
      </w:pPr>
      <w:r w:rsidRPr="00A277EC">
        <w:rPr>
          <w:rFonts w:ascii="Monotype Corsiva" w:hAnsi="Monotype Corsiva"/>
          <w:sz w:val="28"/>
          <w:szCs w:val="28"/>
        </w:rPr>
        <w:t xml:space="preserve">«Истоки способностей и дарований детей находятся на кончиках пальцев…» </w:t>
      </w:r>
      <w:proofErr w:type="spellStart"/>
      <w:r w:rsidRPr="00A277EC">
        <w:rPr>
          <w:rFonts w:ascii="Monotype Corsiva" w:hAnsi="Monotype Corsiva"/>
          <w:sz w:val="28"/>
          <w:szCs w:val="28"/>
        </w:rPr>
        <w:t>В.А.Сухомлинский</w:t>
      </w:r>
      <w:proofErr w:type="spellEnd"/>
    </w:p>
    <w:sectPr w:rsidR="00783C88" w:rsidRPr="00A277EC" w:rsidSect="00A277EC">
      <w:pgSz w:w="16838" w:h="11906" w:orient="landscape"/>
      <w:pgMar w:top="426" w:right="395" w:bottom="284" w:left="0" w:header="708" w:footer="708" w:gutter="0"/>
      <w:cols w:num="2" w:space="56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B2E38"/>
    <w:multiLevelType w:val="multilevel"/>
    <w:tmpl w:val="BE4CE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592669"/>
    <w:multiLevelType w:val="multilevel"/>
    <w:tmpl w:val="9F669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57"/>
    <w:rsid w:val="002242B8"/>
    <w:rsid w:val="002B7CCB"/>
    <w:rsid w:val="00783C88"/>
    <w:rsid w:val="007F3057"/>
    <w:rsid w:val="00A277EC"/>
    <w:rsid w:val="00B661C6"/>
    <w:rsid w:val="00B71FF3"/>
    <w:rsid w:val="00BD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3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C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0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3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C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B1B88-1297-40C0-A2A9-CF9957D2D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2019-03-22T15:27:00Z</dcterms:created>
  <dcterms:modified xsi:type="dcterms:W3CDTF">2019-03-25T19:00:00Z</dcterms:modified>
</cp:coreProperties>
</file>