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5D" w:rsidRDefault="00703A5D" w:rsidP="00703A5D">
      <w:pPr>
        <w:spacing w:line="360" w:lineRule="auto"/>
        <w:ind w:left="-851" w:right="-284" w:firstLine="425"/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6CC99A" wp14:editId="757F19F8">
            <wp:simplePos x="0" y="0"/>
            <wp:positionH relativeFrom="column">
              <wp:posOffset>-1134110</wp:posOffset>
            </wp:positionH>
            <wp:positionV relativeFrom="paragraph">
              <wp:posOffset>-245110</wp:posOffset>
            </wp:positionV>
            <wp:extent cx="7717790" cy="10688955"/>
            <wp:effectExtent l="0" t="0" r="0" b="0"/>
            <wp:wrapNone/>
            <wp:docPr id="2" name="Рисунок 2" descr="https://www.culinaryschools.org/clipart/christmas/christmas-b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inaryschools.org/clipart/christmas/christmas-bor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8E5" w:rsidRDefault="00A208E5" w:rsidP="00A208E5">
      <w:pPr>
        <w:spacing w:after="0" w:line="240" w:lineRule="auto"/>
        <w:ind w:right="566"/>
        <w:jc w:val="center"/>
        <w:rPr>
          <w:rFonts w:asciiTheme="majorHAnsi" w:hAnsiTheme="majorHAnsi"/>
          <w:sz w:val="24"/>
          <w:szCs w:val="24"/>
        </w:rPr>
      </w:pPr>
    </w:p>
    <w:p w:rsidR="00A208E5" w:rsidRPr="00051534" w:rsidRDefault="00A208E5" w:rsidP="00A208E5">
      <w:pPr>
        <w:spacing w:after="0" w:line="240" w:lineRule="auto"/>
        <w:ind w:right="566"/>
        <w:jc w:val="center"/>
        <w:rPr>
          <w:rFonts w:asciiTheme="majorHAnsi" w:hAnsiTheme="majorHAnsi"/>
          <w:b/>
          <w:color w:val="0070C0"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208E5" w:rsidRDefault="00A208E5" w:rsidP="00A208E5">
      <w:pPr>
        <w:spacing w:after="0" w:line="240" w:lineRule="auto"/>
        <w:ind w:right="566"/>
        <w:jc w:val="center"/>
        <w:rPr>
          <w:rFonts w:asciiTheme="majorHAnsi" w:hAnsiTheme="majorHAnsi"/>
          <w:b/>
          <w:color w:val="0070C0"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208E5">
        <w:rPr>
          <w:rFonts w:asciiTheme="majorHAnsi" w:hAnsiTheme="majorHAnsi"/>
          <w:b/>
          <w:color w:val="0070C0"/>
          <w:sz w:val="32"/>
          <w:szCs w:val="24"/>
          <w14:glow w14:rad="1397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Дыхательная гимнастика, как важнейший фактор речевого развития дошкольников</w:t>
      </w:r>
      <w:r w:rsidRPr="00A208E5">
        <w:rPr>
          <w:rFonts w:asciiTheme="majorHAnsi" w:hAnsiTheme="majorHAnsi"/>
          <w:b/>
          <w:color w:val="0070C0"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A208E5" w:rsidRPr="00A208E5" w:rsidRDefault="00A208E5" w:rsidP="00A208E5">
      <w:pPr>
        <w:spacing w:after="0" w:line="240" w:lineRule="auto"/>
        <w:ind w:right="566"/>
        <w:jc w:val="center"/>
        <w:rPr>
          <w:rFonts w:asciiTheme="majorHAnsi" w:hAnsiTheme="majorHAnsi"/>
          <w:b/>
          <w:color w:val="0070C0"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E1F45" w:rsidRDefault="00703A5D" w:rsidP="00703A5D">
      <w:pPr>
        <w:spacing w:line="360" w:lineRule="auto"/>
        <w:ind w:left="-284" w:right="566" w:firstLine="284"/>
        <w:jc w:val="both"/>
        <w:rPr>
          <w:rFonts w:asciiTheme="majorHAnsi" w:hAnsiTheme="majorHAnsi"/>
          <w:sz w:val="24"/>
          <w:szCs w:val="24"/>
        </w:rPr>
      </w:pPr>
      <w:r w:rsidRPr="00703A5D">
        <w:rPr>
          <w:rFonts w:asciiTheme="majorHAnsi" w:hAnsiTheme="majorHAnsi"/>
          <w:sz w:val="24"/>
          <w:szCs w:val="24"/>
        </w:rPr>
        <w:t>Важной частью реч</w:t>
      </w:r>
      <w:r w:rsidR="00051534">
        <w:rPr>
          <w:rFonts w:asciiTheme="majorHAnsi" w:hAnsiTheme="majorHAnsi"/>
          <w:sz w:val="24"/>
          <w:szCs w:val="24"/>
        </w:rPr>
        <w:t>евого развития</w:t>
      </w:r>
      <w:r w:rsidRPr="00703A5D">
        <w:rPr>
          <w:rFonts w:asciiTheme="majorHAnsi" w:hAnsiTheme="majorHAnsi"/>
          <w:sz w:val="24"/>
          <w:szCs w:val="24"/>
        </w:rPr>
        <w:t xml:space="preserve"> является дыхание. </w:t>
      </w:r>
      <w:r w:rsidRPr="00703A5D">
        <w:rPr>
          <w:rFonts w:asciiTheme="majorHAnsi" w:hAnsiTheme="majorHAnsi"/>
          <w:sz w:val="24"/>
          <w:szCs w:val="24"/>
        </w:rPr>
        <w:t xml:space="preserve">Наша речь воспроизводится благодаря четкой и правильной работе всех органов, принимающих участие в речевом акте. В дошкольном учреждении дыхательным упражнениям необходимо уделять особое внимание. </w:t>
      </w:r>
      <w:r w:rsidRPr="00703A5D">
        <w:rPr>
          <w:rFonts w:asciiTheme="majorHAnsi" w:hAnsiTheme="majorHAnsi"/>
          <w:sz w:val="24"/>
          <w:szCs w:val="24"/>
        </w:rPr>
        <w:t>Регулярные занятия дыхательной гимнастикой способствует воспитанию правильного речевого дыхания с удлиненным постепенным вдохом, профилактике болезней дыхательных путей, меняют интонационную окраску голоса. Правильное речевое дыхание -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703A5D" w:rsidRDefault="00703A5D" w:rsidP="00A208E5">
      <w:pPr>
        <w:spacing w:line="360" w:lineRule="auto"/>
        <w:ind w:left="-284" w:right="566" w:firstLine="284"/>
        <w:jc w:val="center"/>
        <w:rPr>
          <w:rFonts w:asciiTheme="majorHAnsi" w:hAnsiTheme="majorHAnsi"/>
          <w:b/>
          <w:color w:val="0070C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208E5">
        <w:rPr>
          <w:rFonts w:asciiTheme="majorHAnsi" w:hAnsiTheme="majorHAnsi"/>
          <w:b/>
          <w:color w:val="0070C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Комплекс упражнений для развития речевого дыхания</w:t>
      </w:r>
    </w:p>
    <w:p w:rsidR="00A208E5" w:rsidRDefault="00A208E5" w:rsidP="00A208E5">
      <w:pPr>
        <w:spacing w:line="360" w:lineRule="auto"/>
        <w:ind w:left="-284" w:right="566" w:firstLine="284"/>
        <w:jc w:val="center"/>
        <w:rPr>
          <w:rFonts w:asciiTheme="majorHAnsi" w:hAnsiTheme="majorHAnsi"/>
          <w:sz w:val="24"/>
          <w:szCs w:val="24"/>
        </w:rPr>
      </w:pPr>
      <w:r w:rsidRPr="00A208E5">
        <w:rPr>
          <w:rFonts w:asciiTheme="majorHAnsi" w:hAnsiTheme="majorHAnsi"/>
          <w:b/>
          <w:sz w:val="24"/>
          <w:szCs w:val="24"/>
        </w:rPr>
        <w:t>Цель дыхательной гимнастики</w:t>
      </w:r>
      <w:r w:rsidRPr="00A208E5">
        <w:rPr>
          <w:rFonts w:asciiTheme="majorHAnsi" w:hAnsiTheme="majorHAnsi"/>
          <w:sz w:val="24"/>
          <w:szCs w:val="24"/>
        </w:rPr>
        <w:t xml:space="preserve"> – увеличить объем дыхания, нормализовать его ритм, выработать плавный, длительный, экономный выдох.</w:t>
      </w:r>
    </w:p>
    <w:p w:rsidR="00703A5D" w:rsidRDefault="00703A5D" w:rsidP="00A208E5">
      <w:pPr>
        <w:spacing w:line="360" w:lineRule="auto"/>
        <w:ind w:left="-284" w:right="566" w:firstLine="425"/>
        <w:jc w:val="both"/>
        <w:rPr>
          <w:rFonts w:asciiTheme="majorHAnsi" w:hAnsiTheme="majorHAnsi"/>
          <w:sz w:val="24"/>
          <w:szCs w:val="24"/>
        </w:rPr>
      </w:pPr>
      <w:r w:rsidRPr="00051534">
        <w:rPr>
          <w:rFonts w:asciiTheme="majorHAnsi" w:hAnsiTheme="majorHAnsi"/>
          <w:b/>
          <w:sz w:val="24"/>
          <w:szCs w:val="24"/>
        </w:rPr>
        <w:t xml:space="preserve">1. </w:t>
      </w:r>
      <w:r w:rsidR="00A208E5" w:rsidRPr="00051534">
        <w:rPr>
          <w:rFonts w:asciiTheme="majorHAnsi" w:hAnsiTheme="majorHAnsi"/>
          <w:b/>
          <w:sz w:val="24"/>
          <w:szCs w:val="24"/>
        </w:rPr>
        <w:t>«Загнать мяч в ворота»</w:t>
      </w:r>
      <w:r w:rsidR="00A208E5">
        <w:rPr>
          <w:rFonts w:asciiTheme="majorHAnsi" w:hAnsiTheme="majorHAnsi"/>
          <w:sz w:val="24"/>
          <w:szCs w:val="24"/>
        </w:rPr>
        <w:t xml:space="preserve"> </w:t>
      </w:r>
      <w:r w:rsidR="00A208E5" w:rsidRPr="00A208E5">
        <w:rPr>
          <w:rFonts w:asciiTheme="majorHAnsi" w:hAnsiTheme="majorHAnsi"/>
          <w:sz w:val="24"/>
          <w:szCs w:val="24"/>
        </w:rPr>
        <w:t>(выработка длительной,</w:t>
      </w:r>
      <w:r w:rsidR="00A208E5">
        <w:rPr>
          <w:rFonts w:asciiTheme="majorHAnsi" w:hAnsiTheme="majorHAnsi"/>
          <w:sz w:val="24"/>
          <w:szCs w:val="24"/>
        </w:rPr>
        <w:t xml:space="preserve"> направленной воздушной струи). </w:t>
      </w:r>
      <w:r w:rsidR="00A208E5" w:rsidRPr="00A208E5">
        <w:rPr>
          <w:rFonts w:asciiTheme="majorHAnsi" w:hAnsiTheme="majorHAnsi"/>
          <w:sz w:val="24"/>
          <w:szCs w:val="24"/>
        </w:rPr>
        <w:t>Вытянуть губы вперед трубочкой и длительно дуть на ватный шарик, стараясь, чтобы он пролетел между двумя кубиками.</w:t>
      </w:r>
    </w:p>
    <w:p w:rsidR="00A208E5" w:rsidRDefault="00A208E5" w:rsidP="00A208E5">
      <w:pPr>
        <w:spacing w:line="360" w:lineRule="auto"/>
        <w:ind w:left="-284" w:right="566" w:firstLine="425"/>
        <w:jc w:val="both"/>
        <w:rPr>
          <w:rFonts w:asciiTheme="majorHAnsi" w:hAnsiTheme="majorHAnsi"/>
          <w:sz w:val="24"/>
          <w:szCs w:val="24"/>
        </w:rPr>
      </w:pPr>
      <w:r w:rsidRPr="00051534">
        <w:rPr>
          <w:rFonts w:asciiTheme="majorHAnsi" w:hAnsiTheme="majorHAnsi"/>
          <w:b/>
          <w:sz w:val="24"/>
          <w:szCs w:val="24"/>
        </w:rPr>
        <w:t>2.</w:t>
      </w:r>
      <w:r w:rsidRPr="00051534">
        <w:rPr>
          <w:rFonts w:asciiTheme="majorHAnsi" w:hAnsiTheme="majorHAnsi"/>
          <w:b/>
          <w:sz w:val="24"/>
          <w:szCs w:val="24"/>
        </w:rPr>
        <w:t>«С</w:t>
      </w:r>
      <w:r w:rsidRPr="00051534">
        <w:rPr>
          <w:rFonts w:asciiTheme="majorHAnsi" w:hAnsiTheme="majorHAnsi"/>
          <w:b/>
          <w:sz w:val="24"/>
          <w:szCs w:val="24"/>
        </w:rPr>
        <w:t>дуть снежинку, листик, пёрышко</w:t>
      </w:r>
      <w:proofErr w:type="gramStart"/>
      <w:r w:rsidRPr="00051534">
        <w:rPr>
          <w:rFonts w:asciiTheme="majorHAnsi" w:hAnsiTheme="majorHAnsi"/>
          <w:b/>
          <w:sz w:val="24"/>
          <w:szCs w:val="24"/>
        </w:rPr>
        <w:t>»</w:t>
      </w:r>
      <w:r w:rsidRPr="00051534">
        <w:rPr>
          <w:rFonts w:asciiTheme="majorHAnsi" w:hAnsiTheme="majorHAnsi"/>
          <w:sz w:val="24"/>
          <w:szCs w:val="24"/>
        </w:rPr>
        <w:t>(</w:t>
      </w:r>
      <w:proofErr w:type="gramEnd"/>
      <w:r w:rsidRPr="00051534">
        <w:rPr>
          <w:rFonts w:asciiTheme="majorHAnsi" w:hAnsiTheme="majorHAnsi"/>
          <w:sz w:val="24"/>
          <w:szCs w:val="24"/>
        </w:rPr>
        <w:t>выработка</w:t>
      </w:r>
      <w:r w:rsidRPr="00A208E5">
        <w:rPr>
          <w:rFonts w:asciiTheme="majorHAnsi" w:hAnsiTheme="majorHAnsi"/>
          <w:sz w:val="24"/>
          <w:szCs w:val="24"/>
        </w:rPr>
        <w:t xml:space="preserve"> плавной, целенаправленной воздушной струи возд</w:t>
      </w:r>
      <w:r>
        <w:rPr>
          <w:rFonts w:asciiTheme="majorHAnsi" w:hAnsiTheme="majorHAnsi"/>
          <w:sz w:val="24"/>
          <w:szCs w:val="24"/>
        </w:rPr>
        <w:t xml:space="preserve">уха, идущей посередине языка). </w:t>
      </w:r>
      <w:r w:rsidRPr="00A208E5">
        <w:rPr>
          <w:rFonts w:asciiTheme="majorHAnsi" w:hAnsiTheme="majorHAnsi"/>
          <w:sz w:val="24"/>
          <w:szCs w:val="24"/>
        </w:rPr>
        <w:t xml:space="preserve">Рот приоткрыт. Губы в улыбке. Широкий язык высунут. Кончик языка опущен. Боковые края языка прижаты к верхним зубам. На ладошку положить бумажную снежинку и сдуть её. Следить, чтобы щеки не надувались и губы не натягивались на зубы, чтобы дети как бы произносили звук </w:t>
      </w:r>
      <w:r w:rsidR="00051534" w:rsidRPr="00051534">
        <w:rPr>
          <w:rFonts w:asciiTheme="majorHAnsi" w:hAnsiTheme="majorHAnsi"/>
          <w:sz w:val="24"/>
          <w:szCs w:val="24"/>
        </w:rPr>
        <w:t>[</w:t>
      </w:r>
      <w:r w:rsidRPr="00A208E5">
        <w:rPr>
          <w:rFonts w:asciiTheme="majorHAnsi" w:hAnsiTheme="majorHAnsi"/>
          <w:sz w:val="24"/>
          <w:szCs w:val="24"/>
        </w:rPr>
        <w:t>ф</w:t>
      </w:r>
      <w:r w:rsidR="00051534" w:rsidRPr="00051534">
        <w:rPr>
          <w:rFonts w:asciiTheme="majorHAnsi" w:hAnsiTheme="majorHAnsi"/>
          <w:sz w:val="24"/>
          <w:szCs w:val="24"/>
        </w:rPr>
        <w:t>]</w:t>
      </w:r>
      <w:r w:rsidRPr="00A208E5">
        <w:rPr>
          <w:rFonts w:asciiTheme="majorHAnsi" w:hAnsiTheme="majorHAnsi"/>
          <w:sz w:val="24"/>
          <w:szCs w:val="24"/>
        </w:rPr>
        <w:t xml:space="preserve">, а не </w:t>
      </w:r>
      <w:r w:rsidR="00051534" w:rsidRPr="00051534">
        <w:rPr>
          <w:rFonts w:asciiTheme="majorHAnsi" w:hAnsiTheme="majorHAnsi"/>
          <w:sz w:val="24"/>
          <w:szCs w:val="24"/>
        </w:rPr>
        <w:t>[</w:t>
      </w:r>
      <w:r w:rsidRPr="00A208E5">
        <w:rPr>
          <w:rFonts w:asciiTheme="majorHAnsi" w:hAnsiTheme="majorHAnsi"/>
          <w:sz w:val="24"/>
          <w:szCs w:val="24"/>
        </w:rPr>
        <w:t>х</w:t>
      </w:r>
      <w:r w:rsidR="00051534" w:rsidRPr="00051534">
        <w:rPr>
          <w:rFonts w:asciiTheme="majorHAnsi" w:hAnsiTheme="majorHAnsi"/>
          <w:sz w:val="24"/>
          <w:szCs w:val="24"/>
        </w:rPr>
        <w:t>]</w:t>
      </w:r>
      <w:bookmarkStart w:id="0" w:name="_GoBack"/>
      <w:bookmarkEnd w:id="0"/>
      <w:r w:rsidRPr="00A208E5">
        <w:rPr>
          <w:rFonts w:asciiTheme="majorHAnsi" w:hAnsiTheme="majorHAnsi"/>
          <w:sz w:val="24"/>
          <w:szCs w:val="24"/>
        </w:rPr>
        <w:t>.</w:t>
      </w:r>
    </w:p>
    <w:p w:rsidR="00A208E5" w:rsidRDefault="00A208E5" w:rsidP="00A208E5">
      <w:pPr>
        <w:spacing w:line="360" w:lineRule="auto"/>
        <w:ind w:left="-284" w:right="566" w:firstLine="425"/>
        <w:jc w:val="both"/>
        <w:rPr>
          <w:rFonts w:asciiTheme="majorHAnsi" w:hAnsiTheme="majorHAnsi"/>
          <w:sz w:val="24"/>
          <w:szCs w:val="24"/>
        </w:rPr>
      </w:pPr>
      <w:r w:rsidRPr="00051534">
        <w:rPr>
          <w:rFonts w:asciiTheme="majorHAnsi" w:hAnsiTheme="majorHAnsi"/>
          <w:b/>
          <w:sz w:val="24"/>
          <w:szCs w:val="24"/>
        </w:rPr>
        <w:t xml:space="preserve">3. </w:t>
      </w:r>
      <w:r w:rsidRPr="00051534">
        <w:rPr>
          <w:rFonts w:asciiTheme="majorHAnsi" w:hAnsiTheme="majorHAnsi"/>
          <w:b/>
          <w:sz w:val="24"/>
          <w:szCs w:val="24"/>
        </w:rPr>
        <w:t>«Паровозик свистит»</w:t>
      </w:r>
      <w:r w:rsidRPr="00A208E5">
        <w:rPr>
          <w:rFonts w:asciiTheme="majorHAnsi" w:hAnsiTheme="majorHAnsi"/>
          <w:sz w:val="24"/>
          <w:szCs w:val="24"/>
        </w:rPr>
        <w:t xml:space="preserve"> (выработ</w:t>
      </w:r>
      <w:r>
        <w:rPr>
          <w:rFonts w:asciiTheme="majorHAnsi" w:hAnsiTheme="majorHAnsi"/>
          <w:sz w:val="24"/>
          <w:szCs w:val="24"/>
        </w:rPr>
        <w:t xml:space="preserve">ка плавной, непрерывной струи). </w:t>
      </w:r>
      <w:r w:rsidRPr="00A208E5">
        <w:rPr>
          <w:rFonts w:asciiTheme="majorHAnsi" w:hAnsiTheme="majorHAnsi"/>
          <w:sz w:val="24"/>
          <w:szCs w:val="24"/>
        </w:rPr>
        <w:t>Взять чистый пузырек и поднести его ко рту. Кончик языка слегка высунуть так, чтобы он касался только края горлышка. Выдыхать воздух плавно в пузырек. Если свист не получился, не надо расстраиваться, значит, не выполнено какое-то правило игры. Следует начать сначала.</w:t>
      </w:r>
    </w:p>
    <w:p w:rsidR="00A208E5" w:rsidRDefault="00A208E5" w:rsidP="00A208E5">
      <w:pPr>
        <w:spacing w:line="360" w:lineRule="auto"/>
        <w:ind w:left="-284" w:right="566" w:firstLine="425"/>
        <w:jc w:val="both"/>
        <w:rPr>
          <w:rFonts w:asciiTheme="majorHAnsi" w:hAnsiTheme="majorHAnsi"/>
          <w:sz w:val="24"/>
          <w:szCs w:val="24"/>
        </w:rPr>
      </w:pPr>
    </w:p>
    <w:p w:rsidR="00A208E5" w:rsidRDefault="00A208E5" w:rsidP="00A208E5">
      <w:pPr>
        <w:spacing w:line="360" w:lineRule="auto"/>
        <w:ind w:left="-284" w:right="566" w:firstLine="425"/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EFF6E82" wp14:editId="783F1B2F">
            <wp:simplePos x="0" y="0"/>
            <wp:positionH relativeFrom="column">
              <wp:posOffset>-1122680</wp:posOffset>
            </wp:positionH>
            <wp:positionV relativeFrom="paragraph">
              <wp:posOffset>-328295</wp:posOffset>
            </wp:positionV>
            <wp:extent cx="7717790" cy="10688955"/>
            <wp:effectExtent l="0" t="0" r="0" b="0"/>
            <wp:wrapNone/>
            <wp:docPr id="3" name="Рисунок 3" descr="https://www.culinaryschools.org/clipart/christmas/christmas-b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inaryschools.org/clipart/christmas/christmas-bor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8E5" w:rsidRDefault="00A208E5" w:rsidP="00A208E5">
      <w:pPr>
        <w:tabs>
          <w:tab w:val="left" w:pos="8931"/>
        </w:tabs>
        <w:spacing w:line="360" w:lineRule="auto"/>
        <w:ind w:left="-284" w:right="566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  <w:szCs w:val="16"/>
        </w:rPr>
        <w:br/>
      </w:r>
      <w:r>
        <w:rPr>
          <w:rFonts w:asciiTheme="majorHAnsi" w:hAnsiTheme="majorHAnsi"/>
          <w:sz w:val="24"/>
          <w:szCs w:val="24"/>
        </w:rPr>
        <w:t xml:space="preserve">    </w:t>
      </w:r>
      <w:r w:rsidRPr="00051534">
        <w:rPr>
          <w:rFonts w:asciiTheme="majorHAnsi" w:hAnsiTheme="majorHAnsi"/>
          <w:b/>
          <w:sz w:val="24"/>
          <w:szCs w:val="24"/>
        </w:rPr>
        <w:t xml:space="preserve">4. </w:t>
      </w:r>
      <w:r w:rsidRPr="00051534">
        <w:rPr>
          <w:rFonts w:asciiTheme="majorHAnsi" w:hAnsiTheme="majorHAnsi"/>
          <w:b/>
          <w:sz w:val="24"/>
          <w:szCs w:val="24"/>
        </w:rPr>
        <w:t>«Мыльные пузыри»</w:t>
      </w:r>
      <w:r w:rsidRPr="00A208E5">
        <w:rPr>
          <w:rFonts w:asciiTheme="majorHAnsi" w:hAnsiTheme="majorHAnsi"/>
          <w:sz w:val="24"/>
          <w:szCs w:val="24"/>
        </w:rPr>
        <w:t xml:space="preserve"> (развитие меткости выдыхаемой струи).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208E5">
        <w:rPr>
          <w:rFonts w:asciiTheme="majorHAnsi" w:hAnsiTheme="majorHAnsi"/>
          <w:sz w:val="24"/>
          <w:szCs w:val="24"/>
        </w:rPr>
        <w:t>Победителем конкурса становится тот, кто выдует самый большой пузырь или у кого больше всего пузырей получится. Нужно точно дунуть в колечко, иначе пузырей не будет.</w:t>
      </w:r>
    </w:p>
    <w:p w:rsidR="00A208E5" w:rsidRDefault="00A208E5" w:rsidP="00A208E5">
      <w:pPr>
        <w:tabs>
          <w:tab w:val="left" w:pos="8931"/>
        </w:tabs>
        <w:spacing w:line="360" w:lineRule="auto"/>
        <w:ind w:left="-284" w:right="566" w:firstLine="284"/>
        <w:jc w:val="both"/>
        <w:rPr>
          <w:rFonts w:asciiTheme="majorHAnsi" w:hAnsiTheme="majorHAnsi"/>
          <w:sz w:val="24"/>
          <w:szCs w:val="24"/>
        </w:rPr>
      </w:pPr>
      <w:r w:rsidRPr="00051534">
        <w:rPr>
          <w:rFonts w:asciiTheme="majorHAnsi" w:hAnsiTheme="majorHAnsi"/>
          <w:b/>
          <w:sz w:val="24"/>
          <w:szCs w:val="24"/>
        </w:rPr>
        <w:t xml:space="preserve">5. </w:t>
      </w:r>
      <w:r w:rsidRPr="00051534">
        <w:rPr>
          <w:rFonts w:asciiTheme="majorHAnsi" w:hAnsiTheme="majorHAnsi"/>
          <w:b/>
          <w:sz w:val="24"/>
          <w:szCs w:val="24"/>
        </w:rPr>
        <w:t>«Подуть чере</w:t>
      </w:r>
      <w:r w:rsidRPr="00051534">
        <w:rPr>
          <w:rFonts w:asciiTheme="majorHAnsi" w:hAnsiTheme="majorHAnsi"/>
          <w:b/>
          <w:sz w:val="24"/>
          <w:szCs w:val="24"/>
        </w:rPr>
        <w:t>з соломинку», «Шторм в стакане»</w:t>
      </w:r>
      <w:r>
        <w:rPr>
          <w:rFonts w:asciiTheme="majorHAnsi" w:hAnsiTheme="majorHAnsi"/>
          <w:sz w:val="24"/>
          <w:szCs w:val="24"/>
        </w:rPr>
        <w:t xml:space="preserve"> </w:t>
      </w:r>
      <w:r w:rsidRPr="00A208E5">
        <w:rPr>
          <w:rFonts w:asciiTheme="majorHAnsi" w:hAnsiTheme="majorHAnsi"/>
          <w:sz w:val="24"/>
          <w:szCs w:val="24"/>
        </w:rPr>
        <w:t>(выработка умения направлять воз</w:t>
      </w:r>
      <w:r w:rsidR="00051534">
        <w:rPr>
          <w:rFonts w:asciiTheme="majorHAnsi" w:hAnsiTheme="majorHAnsi"/>
          <w:sz w:val="24"/>
          <w:szCs w:val="24"/>
        </w:rPr>
        <w:t>душную струю по</w:t>
      </w:r>
      <w:r>
        <w:rPr>
          <w:rFonts w:asciiTheme="majorHAnsi" w:hAnsiTheme="majorHAnsi"/>
          <w:sz w:val="24"/>
          <w:szCs w:val="24"/>
        </w:rPr>
        <w:t xml:space="preserve">середине языка). </w:t>
      </w:r>
      <w:r w:rsidRPr="00A208E5">
        <w:rPr>
          <w:rFonts w:asciiTheme="majorHAnsi" w:hAnsiTheme="majorHAnsi"/>
          <w:sz w:val="24"/>
          <w:szCs w:val="24"/>
        </w:rPr>
        <w:t>Рот открыт. Губы в улыбке. Широкий кончик языка упирается в основания нижних резцов. Посередине языка кладется соломинка для коктейля, конец которой опускается в стакан с водой. Подуть через соломинку, чтобы вода в стакане забурлила. Следить, чтобы щеки не надувались, губы были неподвижны.</w:t>
      </w:r>
    </w:p>
    <w:p w:rsidR="00051534" w:rsidRDefault="00051534" w:rsidP="00051534">
      <w:pPr>
        <w:tabs>
          <w:tab w:val="left" w:pos="8931"/>
        </w:tabs>
        <w:spacing w:line="360" w:lineRule="auto"/>
        <w:ind w:left="-284" w:right="566" w:firstLine="284"/>
        <w:jc w:val="both"/>
        <w:rPr>
          <w:rFonts w:asciiTheme="majorHAnsi" w:hAnsiTheme="majorHAnsi"/>
          <w:sz w:val="24"/>
          <w:szCs w:val="24"/>
        </w:rPr>
      </w:pPr>
      <w:r w:rsidRPr="00051534">
        <w:rPr>
          <w:rFonts w:asciiTheme="majorHAnsi" w:hAnsiTheme="majorHAnsi"/>
          <w:b/>
          <w:sz w:val="24"/>
          <w:szCs w:val="24"/>
        </w:rPr>
        <w:t>6. «Горох против орехов»</w:t>
      </w:r>
      <w:r>
        <w:rPr>
          <w:rFonts w:asciiTheme="majorHAnsi" w:hAnsiTheme="majorHAnsi"/>
          <w:sz w:val="24"/>
          <w:szCs w:val="24"/>
        </w:rPr>
        <w:t xml:space="preserve"> </w:t>
      </w:r>
      <w:r w:rsidRPr="00051534">
        <w:rPr>
          <w:rFonts w:asciiTheme="majorHAnsi" w:hAnsiTheme="majorHAnsi"/>
          <w:sz w:val="24"/>
          <w:szCs w:val="24"/>
        </w:rPr>
        <w:t>(чередование длительно</w:t>
      </w:r>
      <w:r>
        <w:rPr>
          <w:rFonts w:asciiTheme="majorHAnsi" w:hAnsiTheme="majorHAnsi"/>
          <w:sz w:val="24"/>
          <w:szCs w:val="24"/>
        </w:rPr>
        <w:t xml:space="preserve">го плавного и сильного выдоха). </w:t>
      </w:r>
      <w:r w:rsidRPr="00051534">
        <w:rPr>
          <w:rFonts w:asciiTheme="majorHAnsi" w:hAnsiTheme="majorHAnsi"/>
          <w:sz w:val="24"/>
          <w:szCs w:val="24"/>
        </w:rPr>
        <w:t>Проводится матч на «хоккейном поле» (коробка от конфет), «клюшки» — трубочки для коктейля. Выигрывает тот, кто быстрее задует своих «игроков» в ворота противника. «Игроки» (2—3 горошины и 2—3 ореха) предварительно разбросаны по всему полю.</w:t>
      </w:r>
    </w:p>
    <w:p w:rsidR="00051534" w:rsidRDefault="00051534" w:rsidP="00051534">
      <w:pPr>
        <w:tabs>
          <w:tab w:val="left" w:pos="8931"/>
        </w:tabs>
        <w:spacing w:line="360" w:lineRule="auto"/>
        <w:ind w:left="-284" w:right="566" w:firstLine="284"/>
        <w:jc w:val="both"/>
        <w:rPr>
          <w:rFonts w:asciiTheme="majorHAnsi" w:hAnsiTheme="majorHAnsi"/>
          <w:sz w:val="24"/>
          <w:szCs w:val="24"/>
        </w:rPr>
      </w:pPr>
      <w:r w:rsidRPr="00051534">
        <w:rPr>
          <w:rFonts w:asciiTheme="majorHAnsi" w:hAnsiTheme="majorHAnsi"/>
          <w:b/>
          <w:sz w:val="24"/>
          <w:szCs w:val="24"/>
        </w:rPr>
        <w:t>7. «Кораблик»</w:t>
      </w:r>
      <w:r w:rsidRPr="00051534">
        <w:rPr>
          <w:rFonts w:asciiTheme="majorHAnsi" w:hAnsiTheme="majorHAnsi"/>
          <w:sz w:val="24"/>
          <w:szCs w:val="24"/>
        </w:rPr>
        <w:t xml:space="preserve"> (чередование сильного и длительного плавного выдоха). Потребуются таз с водой и бумажные кораблики. Чтобы кораблик двигался плавно, нужно на него дуть не торопясь, сложив губы, как для звука [</w:t>
      </w:r>
      <w:proofErr w:type="gramStart"/>
      <w:r w:rsidRPr="00051534">
        <w:rPr>
          <w:rFonts w:asciiTheme="majorHAnsi" w:hAnsiTheme="majorHAnsi"/>
          <w:sz w:val="24"/>
          <w:szCs w:val="24"/>
        </w:rPr>
        <w:t>ф</w:t>
      </w:r>
      <w:proofErr w:type="gramEnd"/>
      <w:r w:rsidRPr="00051534">
        <w:rPr>
          <w:rFonts w:asciiTheme="majorHAnsi" w:hAnsiTheme="majorHAnsi"/>
          <w:sz w:val="24"/>
          <w:szCs w:val="24"/>
        </w:rPr>
        <w:t>]. Для имитации порывистого ветра губы складываются, как для звука [</w:t>
      </w:r>
      <w:proofErr w:type="gramStart"/>
      <w:r w:rsidRPr="00051534">
        <w:rPr>
          <w:rFonts w:asciiTheme="majorHAnsi" w:hAnsiTheme="majorHAnsi"/>
          <w:sz w:val="24"/>
          <w:szCs w:val="24"/>
        </w:rPr>
        <w:t>п</w:t>
      </w:r>
      <w:proofErr w:type="gramEnd"/>
      <w:r w:rsidRPr="00051534">
        <w:rPr>
          <w:rFonts w:asciiTheme="majorHAnsi" w:hAnsiTheme="majorHAnsi"/>
          <w:sz w:val="24"/>
          <w:szCs w:val="24"/>
        </w:rPr>
        <w:t xml:space="preserve">]: «п-п-п». Можно дуть, вытянув губы трубочкой, </w:t>
      </w:r>
      <w:proofErr w:type="gramStart"/>
      <w:r w:rsidRPr="00051534">
        <w:rPr>
          <w:rFonts w:asciiTheme="majorHAnsi" w:hAnsiTheme="majorHAnsi"/>
          <w:sz w:val="24"/>
          <w:szCs w:val="24"/>
        </w:rPr>
        <w:t>но</w:t>
      </w:r>
      <w:proofErr w:type="gramEnd"/>
      <w:r w:rsidRPr="00051534">
        <w:rPr>
          <w:rFonts w:asciiTheme="majorHAnsi" w:hAnsiTheme="majorHAnsi"/>
          <w:sz w:val="24"/>
          <w:szCs w:val="24"/>
        </w:rPr>
        <w:t xml:space="preserve"> не надувая щек.</w:t>
      </w:r>
    </w:p>
    <w:p w:rsidR="00051534" w:rsidRDefault="00051534" w:rsidP="00051534">
      <w:pPr>
        <w:tabs>
          <w:tab w:val="left" w:pos="8931"/>
        </w:tabs>
        <w:spacing w:line="360" w:lineRule="auto"/>
        <w:ind w:left="-284" w:right="566" w:firstLine="284"/>
        <w:jc w:val="both"/>
        <w:rPr>
          <w:rFonts w:asciiTheme="majorHAnsi" w:hAnsiTheme="majorHAnsi"/>
          <w:sz w:val="24"/>
          <w:szCs w:val="24"/>
        </w:rPr>
      </w:pPr>
      <w:r w:rsidRPr="00051534">
        <w:rPr>
          <w:rFonts w:asciiTheme="majorHAnsi" w:hAnsiTheme="majorHAnsi"/>
          <w:b/>
          <w:sz w:val="24"/>
          <w:szCs w:val="24"/>
        </w:rPr>
        <w:t>8.</w:t>
      </w:r>
      <w:r w:rsidRPr="00051534">
        <w:rPr>
          <w:rFonts w:asciiTheme="majorHAnsi" w:hAnsiTheme="majorHAnsi"/>
          <w:b/>
          <w:sz w:val="24"/>
          <w:szCs w:val="24"/>
        </w:rPr>
        <w:t xml:space="preserve">  «Ч</w:t>
      </w:r>
      <w:r w:rsidRPr="00051534">
        <w:rPr>
          <w:rFonts w:asciiTheme="majorHAnsi" w:hAnsiTheme="majorHAnsi"/>
          <w:b/>
          <w:sz w:val="24"/>
          <w:szCs w:val="24"/>
        </w:rPr>
        <w:t>ья фигурка дальше улетит?»</w:t>
      </w:r>
      <w:r>
        <w:rPr>
          <w:rFonts w:asciiTheme="majorHAnsi" w:hAnsiTheme="majorHAnsi"/>
          <w:sz w:val="24"/>
          <w:szCs w:val="24"/>
        </w:rPr>
        <w:t xml:space="preserve"> </w:t>
      </w:r>
      <w:r w:rsidRPr="00051534">
        <w:rPr>
          <w:rFonts w:asciiTheme="majorHAnsi" w:hAnsiTheme="majorHAnsi"/>
          <w:sz w:val="24"/>
          <w:szCs w:val="24"/>
        </w:rPr>
        <w:t xml:space="preserve">(развитие длительного плавного </w:t>
      </w:r>
      <w:r>
        <w:rPr>
          <w:rFonts w:asciiTheme="majorHAnsi" w:hAnsiTheme="majorHAnsi"/>
          <w:sz w:val="24"/>
          <w:szCs w:val="24"/>
        </w:rPr>
        <w:t xml:space="preserve">выдоха и активизация мышц губ). </w:t>
      </w:r>
      <w:r w:rsidRPr="00051534">
        <w:rPr>
          <w:rFonts w:asciiTheme="majorHAnsi" w:hAnsiTheme="majorHAnsi"/>
          <w:sz w:val="24"/>
          <w:szCs w:val="24"/>
        </w:rPr>
        <w:t>Вам понадобятся</w:t>
      </w:r>
      <w:r>
        <w:rPr>
          <w:rFonts w:asciiTheme="majorHAnsi" w:hAnsiTheme="majorHAnsi"/>
          <w:sz w:val="24"/>
          <w:szCs w:val="24"/>
        </w:rPr>
        <w:t xml:space="preserve"> </w:t>
      </w:r>
      <w:r w:rsidRPr="00051534">
        <w:rPr>
          <w:rFonts w:asciiTheme="majorHAnsi" w:hAnsiTheme="majorHAnsi"/>
          <w:sz w:val="24"/>
          <w:szCs w:val="24"/>
        </w:rPr>
        <w:t>вырезанные из тонкой бумаги (или салфеток) фигурки птиц, бабочек, цветов, рыбок, снеговиков.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51534">
        <w:rPr>
          <w:rFonts w:asciiTheme="majorHAnsi" w:hAnsiTheme="majorHAnsi"/>
          <w:sz w:val="24"/>
          <w:szCs w:val="24"/>
        </w:rPr>
        <w:t>Ребенок садится напротив фигурки,  которая лежит перед н</w:t>
      </w:r>
      <w:r>
        <w:rPr>
          <w:rFonts w:asciiTheme="majorHAnsi" w:hAnsiTheme="majorHAnsi"/>
          <w:sz w:val="24"/>
          <w:szCs w:val="24"/>
        </w:rPr>
        <w:t xml:space="preserve">им на столе. </w:t>
      </w:r>
      <w:r w:rsidRPr="00051534">
        <w:rPr>
          <w:rFonts w:asciiTheme="majorHAnsi" w:hAnsiTheme="majorHAnsi"/>
          <w:sz w:val="24"/>
          <w:szCs w:val="24"/>
        </w:rPr>
        <w:t>Продвигать фигурку следует лишь на одном выдохе, дуть несколько раз подряд нельзя. По сигналам «полетели», «поплыли», «побежали» для разных фигурок обозначается движение. Одни дети дуют на фигурки, а остальные следят.</w:t>
      </w:r>
    </w:p>
    <w:p w:rsidR="00051534" w:rsidRDefault="00051534" w:rsidP="00051534">
      <w:pPr>
        <w:tabs>
          <w:tab w:val="left" w:pos="8931"/>
        </w:tabs>
        <w:spacing w:line="360" w:lineRule="auto"/>
        <w:ind w:left="-284" w:right="566" w:firstLine="284"/>
        <w:jc w:val="both"/>
        <w:rPr>
          <w:rFonts w:asciiTheme="majorHAnsi" w:hAnsiTheme="majorHAnsi"/>
          <w:sz w:val="24"/>
          <w:szCs w:val="24"/>
        </w:rPr>
      </w:pPr>
      <w:r w:rsidRPr="00051534">
        <w:rPr>
          <w:rFonts w:asciiTheme="majorHAnsi" w:hAnsiTheme="majorHAnsi"/>
          <w:b/>
          <w:sz w:val="24"/>
          <w:szCs w:val="24"/>
        </w:rPr>
        <w:t xml:space="preserve">9. </w:t>
      </w:r>
      <w:r w:rsidRPr="00051534">
        <w:rPr>
          <w:rFonts w:asciiTheme="majorHAnsi" w:hAnsiTheme="majorHAnsi"/>
          <w:b/>
          <w:sz w:val="24"/>
          <w:szCs w:val="24"/>
        </w:rPr>
        <w:t>«Узнай, что это»</w:t>
      </w:r>
      <w:r w:rsidRPr="00051534">
        <w:rPr>
          <w:rFonts w:asciiTheme="majorHAnsi" w:hAnsiTheme="majorHAnsi"/>
          <w:sz w:val="24"/>
          <w:szCs w:val="24"/>
        </w:rPr>
        <w:t xml:space="preserve"> (развит</w:t>
      </w:r>
      <w:r>
        <w:rPr>
          <w:rFonts w:asciiTheme="majorHAnsi" w:hAnsiTheme="majorHAnsi"/>
          <w:sz w:val="24"/>
          <w:szCs w:val="24"/>
        </w:rPr>
        <w:t xml:space="preserve">ие обоняния и глубокого вдоха). </w:t>
      </w:r>
      <w:r w:rsidRPr="00051534">
        <w:rPr>
          <w:rFonts w:asciiTheme="majorHAnsi" w:hAnsiTheme="majorHAnsi"/>
          <w:sz w:val="24"/>
          <w:szCs w:val="24"/>
        </w:rPr>
        <w:t>На тарелочках лежат кусочек лимона или апельсина, чеснока или лука, сухие травы с характерным запахом и флакончик духов. Сначала изучаются и запоминаются запахи, а затем по ним отгадываются предметы с закрытыми глазами.</w:t>
      </w:r>
    </w:p>
    <w:p w:rsidR="00A208E5" w:rsidRPr="00051534" w:rsidRDefault="00051534" w:rsidP="00051534">
      <w:pPr>
        <w:tabs>
          <w:tab w:val="left" w:pos="8931"/>
        </w:tabs>
        <w:spacing w:line="360" w:lineRule="auto"/>
        <w:ind w:left="-284" w:right="566" w:firstLine="284"/>
        <w:jc w:val="center"/>
        <w:rPr>
          <w:rFonts w:asciiTheme="majorHAnsi" w:hAnsiTheme="majorHAnsi"/>
          <w:b/>
          <w:i/>
          <w:sz w:val="28"/>
          <w:szCs w:val="24"/>
        </w:rPr>
      </w:pPr>
      <w:r w:rsidRPr="00051534">
        <w:rPr>
          <w:rFonts w:asciiTheme="majorHAnsi" w:hAnsiTheme="majorHAnsi"/>
          <w:b/>
          <w:i/>
          <w:sz w:val="28"/>
          <w:szCs w:val="24"/>
        </w:rPr>
        <w:t>Желаем успехов!</w:t>
      </w:r>
    </w:p>
    <w:sectPr w:rsidR="00A208E5" w:rsidRPr="00051534" w:rsidSect="00703A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ED"/>
    <w:rsid w:val="00051534"/>
    <w:rsid w:val="004E1F45"/>
    <w:rsid w:val="00703A5D"/>
    <w:rsid w:val="009079ED"/>
    <w:rsid w:val="00A2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2019-05-19T16:08:00Z</dcterms:created>
  <dcterms:modified xsi:type="dcterms:W3CDTF">2019-05-19T16:38:00Z</dcterms:modified>
</cp:coreProperties>
</file>