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6C" w:rsidRPr="00617FF0" w:rsidRDefault="00617FF0" w:rsidP="00AD146C">
      <w:pPr>
        <w:pStyle w:val="a3"/>
        <w:ind w:left="-567"/>
        <w:jc w:val="center"/>
        <w:rPr>
          <w:b/>
          <w:sz w:val="28"/>
          <w:szCs w:val="28"/>
        </w:rPr>
      </w:pPr>
      <w:r w:rsidRPr="00617FF0">
        <w:rPr>
          <w:b/>
          <w:sz w:val="28"/>
          <w:szCs w:val="28"/>
        </w:rPr>
        <w:t>«Как приучить ребёнка к</w:t>
      </w:r>
      <w:r w:rsidR="00AD146C" w:rsidRPr="00617FF0">
        <w:rPr>
          <w:b/>
          <w:sz w:val="28"/>
          <w:szCs w:val="28"/>
        </w:rPr>
        <w:t xml:space="preserve"> горшку»</w:t>
      </w:r>
    </w:p>
    <w:p w:rsidR="00AD146C" w:rsidRPr="00AD146C" w:rsidRDefault="00AD146C" w:rsidP="00AD146C">
      <w:pPr>
        <w:pStyle w:val="a3"/>
        <w:ind w:left="-567"/>
        <w:rPr>
          <w:sz w:val="28"/>
          <w:szCs w:val="28"/>
        </w:rPr>
      </w:pPr>
      <w:r w:rsidRPr="00AD146C">
        <w:rPr>
          <w:sz w:val="28"/>
          <w:szCs w:val="28"/>
        </w:rPr>
        <w:t xml:space="preserve">Практический опыт подтверждает: </w:t>
      </w:r>
      <w:r w:rsidRPr="00AD146C">
        <w:rPr>
          <w:rStyle w:val="a5"/>
          <w:i/>
          <w:iCs/>
          <w:sz w:val="28"/>
          <w:szCs w:val="28"/>
        </w:rPr>
        <w:t>дорога к горшку полна слез, детских воплей, труда и разочарований, но только тогда, когда вы отправились в путь слишком рано.</w:t>
      </w:r>
      <w:bookmarkStart w:id="0" w:name="_GoBack"/>
      <w:bookmarkEnd w:id="0"/>
      <w:r w:rsidRPr="00AD146C">
        <w:rPr>
          <w:sz w:val="28"/>
          <w:szCs w:val="28"/>
        </w:rPr>
        <w:br/>
        <w:t>Очень многим терпеливым и активным родителям удается добиться прекрасных результатов уже на первом году жизни. Сплошь и рядом произносятся гордые заявления о том, что ребенок в 10, 9, 8 даже в 7 месяцев опорожняет мочевой пузырь по команде «пи-пи», а ходит по большому исключительно после «а-а». И в этом нет совершенно ничего удивительного. Многократным пипиканьем и ааканьем несложно добиться возникновения условного рефлекса, только рефлекс этот не совсем то, что нам требуется.</w:t>
      </w:r>
      <w:r w:rsidRPr="00AD146C">
        <w:rPr>
          <w:sz w:val="28"/>
          <w:szCs w:val="28"/>
        </w:rPr>
        <w:br/>
        <w:t>Почему? Да потому, что это связь между процессом опорожнения мочевого пузыря и звуком «пи-пи». И если этот звук произносится часто и подолгу, и если все равно не отцепятся, пока не помочишься, так связь эта установится рано или поздно.</w:t>
      </w:r>
      <w:r w:rsidRPr="00AD146C">
        <w:rPr>
          <w:sz w:val="28"/>
          <w:szCs w:val="28"/>
        </w:rPr>
        <w:br/>
        <w:t>Но цепочка должна быть другой: не «пи-пи» - наполнение пузыря - мочеиспускание, а наполнение пузыря - горшок - мочеиспускание. Т. е. побудительным мотивом к горшку должен стать физиологический процесс (наполнение пузыря), а не звуковой раздражитель («пи-пи»).</w:t>
      </w:r>
      <w:r w:rsidRPr="00AD146C">
        <w:rPr>
          <w:sz w:val="28"/>
          <w:szCs w:val="28"/>
        </w:rPr>
        <w:br/>
        <w:t>Расплата за ранние успехи приходит на втором году жизни. Якобы способный и развитый ребенок с 9-ти месяцев сидящий на горшке, вдруг, по каким-то «непонятным» соображениям, перестает это делать, и активно воюет за свою свободу с озабоченными родственниками. А соображения очень даже понятные - наступает время формирования того самого нормального, естественного контроля над выделениями, о котором мы уже говорили. Мочевой пузырь пустой, а они тут лезут со своими «пи-пи»...</w:t>
      </w:r>
      <w:r w:rsidRPr="00AD146C">
        <w:rPr>
          <w:sz w:val="28"/>
          <w:szCs w:val="28"/>
        </w:rPr>
        <w:br/>
        <w:t>Каких бы «поразительных успехов» вы ни добились, но до 1,5 лет успехи эти будут временными, а эпизоды промашек - частыми. И к этому надобно относится весьма философски. Нет совсем ничего плохого в том, что вам удастся сэкономить энное количество подгузников и познакомить ребенка с такой интересной штукой, как горшок. Но знакомство это, по крайней мере, с точки зрения медицинской науки, будет поверхностным, а выработанные навыки не стойкими.</w:t>
      </w:r>
      <w:r w:rsidRPr="00AD146C">
        <w:rPr>
          <w:sz w:val="28"/>
          <w:szCs w:val="28"/>
        </w:rPr>
        <w:br/>
        <w:t>Впрочем, сроки формирования рефлексов индивидуальны, осознанное общение с горшком может иметь место и в годовалом возрасте, но ситуация, когда до 3-х лет «ну ничего не получается» - тоже совсем не редкость.</w:t>
      </w:r>
      <w:r w:rsidRPr="00AD146C">
        <w:rPr>
          <w:sz w:val="28"/>
          <w:szCs w:val="28"/>
        </w:rPr>
        <w:br/>
        <w:t>В этом-то и кроется серьезная проблема. Озабоченные тем, что не получается, родители пытаются активно влиять на процесс. Возможные воздействия непременно включают в себя элементы насилия - заставить сесть, не дать встать, наказать за лужу в коридоре. Следствие - истерики, антипатия ребенка к процессу в целом, к горшку и родственникам в частности.</w:t>
      </w:r>
      <w:r w:rsidRPr="00AD146C">
        <w:rPr>
          <w:sz w:val="28"/>
          <w:szCs w:val="28"/>
        </w:rPr>
        <w:br/>
        <w:t xml:space="preserve">Отсюда важное правило: </w:t>
      </w:r>
      <w:r w:rsidRPr="00AD146C">
        <w:rPr>
          <w:rStyle w:val="a4"/>
          <w:b/>
          <w:bCs/>
          <w:sz w:val="28"/>
          <w:szCs w:val="28"/>
        </w:rPr>
        <w:t>если не получается - подождите</w:t>
      </w:r>
      <w:r w:rsidRPr="00AD146C">
        <w:rPr>
          <w:sz w:val="28"/>
          <w:szCs w:val="28"/>
        </w:rPr>
        <w:t>. Закройте тему на 1-2 месяца, вернитесь к привычным для всей семьи подгузникам, не тревожьте понапрасн</w:t>
      </w:r>
      <w:r>
        <w:rPr>
          <w:sz w:val="28"/>
          <w:szCs w:val="28"/>
        </w:rPr>
        <w:t>у свою и детскую психику.</w:t>
      </w:r>
      <w:r>
        <w:rPr>
          <w:sz w:val="28"/>
          <w:szCs w:val="28"/>
        </w:rPr>
        <w:br/>
      </w:r>
      <w:r w:rsidRPr="00AD146C">
        <w:rPr>
          <w:sz w:val="28"/>
          <w:szCs w:val="28"/>
        </w:rPr>
        <w:t>Существуют установленные специалистами физиологические нормы.</w:t>
      </w:r>
    </w:p>
    <w:p w:rsidR="00AD146C" w:rsidRPr="00AD146C" w:rsidRDefault="00AD146C" w:rsidP="00AD14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146C">
        <w:rPr>
          <w:sz w:val="28"/>
          <w:szCs w:val="28"/>
        </w:rPr>
        <w:lastRenderedPageBreak/>
        <w:t>Естественный переход к контролю над выделениями начинается после года и активно «дозревает» в течение второго года жизни. </w:t>
      </w:r>
    </w:p>
    <w:p w:rsidR="00AD146C" w:rsidRPr="00AD146C" w:rsidRDefault="00AD146C" w:rsidP="00AD14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146C">
        <w:rPr>
          <w:sz w:val="28"/>
          <w:szCs w:val="28"/>
        </w:rPr>
        <w:t>Средний возраст выработки более или менее устойчивых «горшечных» навыков колеблется в интервале от 22-х до 30-ти месяцев.</w:t>
      </w:r>
    </w:p>
    <w:p w:rsidR="00AD146C" w:rsidRPr="00AD146C" w:rsidRDefault="00AD146C" w:rsidP="00AD14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D146C">
        <w:rPr>
          <w:sz w:val="28"/>
          <w:szCs w:val="28"/>
        </w:rPr>
        <w:t>Стойкие условные рефлексы формируются к трехлетнему возрасту.</w:t>
      </w:r>
    </w:p>
    <w:p w:rsidR="00AD146C" w:rsidRPr="00AD146C" w:rsidRDefault="00AD146C" w:rsidP="00AD146C">
      <w:pPr>
        <w:pStyle w:val="a3"/>
        <w:ind w:left="-567"/>
        <w:rPr>
          <w:sz w:val="28"/>
          <w:szCs w:val="28"/>
        </w:rPr>
      </w:pPr>
      <w:r w:rsidRPr="00AD146C">
        <w:rPr>
          <w:sz w:val="28"/>
          <w:szCs w:val="28"/>
        </w:rPr>
        <w:t xml:space="preserve">Все вышеизложенное - теория, предшествующая последующим практическим рекомендациям. Но перед тем как перейти к конкретным советам, хочется еще раз подчеркнуть: </w:t>
      </w:r>
      <w:r w:rsidRPr="00AD146C">
        <w:rPr>
          <w:rStyle w:val="a4"/>
          <w:sz w:val="28"/>
          <w:szCs w:val="28"/>
        </w:rPr>
        <w:t>попытки приучения к горшку ребенка в возрасте до года могут привести лишь к экономии подгузников (что немаловажно), но никакого отношения к формированию осознанного контроля над выделительными функциями эти попытки не имеют.</w:t>
      </w:r>
      <w:r w:rsidRPr="00AD146C">
        <w:rPr>
          <w:i/>
          <w:iCs/>
          <w:sz w:val="28"/>
          <w:szCs w:val="28"/>
        </w:rPr>
        <w:br/>
      </w:r>
      <w:r w:rsidRPr="00AD146C">
        <w:rPr>
          <w:sz w:val="28"/>
          <w:szCs w:val="28"/>
        </w:rPr>
        <w:t>Таким образом, рекомендуемое время приучения ребенка к горшку колеблется в достаточно широком возрастном интервале - от 1 года до 3 лет.</w:t>
      </w:r>
      <w:r w:rsidRPr="00AD146C">
        <w:rPr>
          <w:sz w:val="28"/>
          <w:szCs w:val="28"/>
        </w:rPr>
        <w:br/>
        <w:t>Для того чтобы процесс прошел максимально гладко, следует знать некоторые признаки, указывающие на психическую и физиологическую готовность организма ребенка к познанию туалетной науки.</w:t>
      </w:r>
      <w:r w:rsidRPr="00AD146C">
        <w:rPr>
          <w:sz w:val="28"/>
          <w:szCs w:val="28"/>
        </w:rPr>
        <w:br/>
        <w:t>       К таким признакам относятся:</w:t>
      </w:r>
    </w:p>
    <w:p w:rsidR="00AD146C" w:rsidRPr="00AD146C" w:rsidRDefault="00AD146C" w:rsidP="00AD146C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AD146C">
        <w:rPr>
          <w:sz w:val="28"/>
          <w:szCs w:val="28"/>
        </w:rPr>
        <w:t>установление более или менее стабильного режима дефекации; </w:t>
      </w:r>
    </w:p>
    <w:p w:rsidR="00AD146C" w:rsidRPr="00AD146C" w:rsidRDefault="00AD146C" w:rsidP="00AD146C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AD146C">
        <w:rPr>
          <w:sz w:val="28"/>
          <w:szCs w:val="28"/>
        </w:rPr>
        <w:t>способность более 1,5-2 часов сохранять подгузники в сухом состоянии; </w:t>
      </w:r>
    </w:p>
    <w:p w:rsidR="00AD146C" w:rsidRPr="00AD146C" w:rsidRDefault="00AD146C" w:rsidP="00AD146C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AD146C">
        <w:rPr>
          <w:sz w:val="28"/>
          <w:szCs w:val="28"/>
        </w:rPr>
        <w:t>знание частей тела и названий предметов одежды; </w:t>
      </w:r>
    </w:p>
    <w:p w:rsidR="00AD146C" w:rsidRPr="00AD146C" w:rsidRDefault="00AD146C" w:rsidP="00AD146C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AD146C">
        <w:rPr>
          <w:sz w:val="28"/>
          <w:szCs w:val="28"/>
        </w:rPr>
        <w:t>знание или понимание слов «пописал» и «покакал»; </w:t>
      </w:r>
    </w:p>
    <w:p w:rsidR="00AD146C" w:rsidRPr="00AD146C" w:rsidRDefault="00AD146C" w:rsidP="00AD146C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AD146C">
        <w:rPr>
          <w:sz w:val="28"/>
          <w:szCs w:val="28"/>
        </w:rPr>
        <w:t>демонстрация отрицательных эмоций как следствие пребывания в грязных (мокрых) подгузниках; </w:t>
      </w:r>
    </w:p>
    <w:p w:rsidR="00AD146C" w:rsidRPr="00AD146C" w:rsidRDefault="00AD146C" w:rsidP="00AD146C">
      <w:pPr>
        <w:pStyle w:val="a3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AD146C">
        <w:rPr>
          <w:sz w:val="28"/>
          <w:szCs w:val="28"/>
        </w:rPr>
        <w:t>стремление (умение) самостоятельно раздеваться; </w:t>
      </w:r>
    </w:p>
    <w:p w:rsidR="00AD146C" w:rsidRPr="00AD146C" w:rsidRDefault="00AD146C" w:rsidP="00AD146C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AD146C">
        <w:rPr>
          <w:sz w:val="28"/>
          <w:szCs w:val="28"/>
        </w:rPr>
        <w:t>стремление (умение) самостоятельно входить-выходить из туалета.</w:t>
      </w:r>
    </w:p>
    <w:p w:rsidR="00AD146C" w:rsidRPr="00AD146C" w:rsidRDefault="00AD146C" w:rsidP="00AD146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AD146C">
        <w:rPr>
          <w:sz w:val="28"/>
          <w:szCs w:val="28"/>
        </w:rPr>
        <w:t>И, наконец, самый достоверный признак: способность любым способом - словом, кривлянием, конкретными звуками, жестами - передать родителям слово «хочу».</w:t>
      </w:r>
    </w:p>
    <w:p w:rsidR="00AD146C" w:rsidRDefault="00AD146C" w:rsidP="00AD146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D146C">
        <w:rPr>
          <w:rFonts w:ascii="Times New Roman" w:hAnsi="Times New Roman" w:cs="Times New Roman"/>
          <w:sz w:val="28"/>
          <w:szCs w:val="28"/>
        </w:rPr>
        <w:t>Итак, все предварительные условия присутствуют. Желание есть. Начинаем.</w:t>
      </w:r>
      <w:r w:rsidRPr="00AD146C">
        <w:rPr>
          <w:rFonts w:ascii="Times New Roman" w:hAnsi="Times New Roman" w:cs="Times New Roman"/>
          <w:sz w:val="28"/>
          <w:szCs w:val="28"/>
        </w:rPr>
        <w:br/>
        <w:t>1. Помимо готовности ребенка должна быть и готовность взрослых. Очевидно, что на этапе перехода от подгузника к горшку затраты времени на непосредственное общение с малышом заметно увеличиваются. Нельзя вырабатывать туалетные навыки лишь по воскресеньям или только в те дни, когда ожидается официальный визит бабушки.</w:t>
      </w:r>
      <w:r w:rsidRPr="00AD146C">
        <w:rPr>
          <w:rFonts w:ascii="Times New Roman" w:hAnsi="Times New Roman" w:cs="Times New Roman"/>
          <w:sz w:val="28"/>
          <w:szCs w:val="28"/>
        </w:rPr>
        <w:br/>
        <w:t>2. Ребенок, как, впрочем, и всякий взрослый человек, склонен к переменам в настроении. Ранний этап туалетного обучения лучше проводить тогда, когда все члены семьи здоровы и жизнерадостны.</w:t>
      </w:r>
      <w:r w:rsidRPr="00AD146C">
        <w:rPr>
          <w:rFonts w:ascii="Times New Roman" w:hAnsi="Times New Roman" w:cs="Times New Roman"/>
          <w:sz w:val="28"/>
          <w:szCs w:val="28"/>
        </w:rPr>
        <w:br/>
        <w:t>3. Лучшее время - лето. Легче освободиться от одежды, меньше количество предметов, подлежащих стирке в случае промашки. Да и сохнет все заметно быстрее.</w:t>
      </w:r>
      <w:r w:rsidRPr="00AD146C">
        <w:rPr>
          <w:rFonts w:ascii="Times New Roman" w:hAnsi="Times New Roman" w:cs="Times New Roman"/>
          <w:sz w:val="28"/>
          <w:szCs w:val="28"/>
        </w:rPr>
        <w:br/>
        <w:t>4. Знакомимся с горшком. Предлагаем его ребенку тогда, когда вероятность «процесса» максимальна - после сна, после еды, к</w:t>
      </w:r>
      <w:r>
        <w:rPr>
          <w:rFonts w:ascii="Times New Roman" w:hAnsi="Times New Roman" w:cs="Times New Roman"/>
          <w:sz w:val="28"/>
          <w:szCs w:val="28"/>
        </w:rPr>
        <w:t>огда по поведению поняли – пора.</w:t>
      </w:r>
    </w:p>
    <w:p w:rsidR="00AD146C" w:rsidRDefault="00AD146C" w:rsidP="00AD146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D146C">
        <w:rPr>
          <w:rFonts w:ascii="Times New Roman" w:hAnsi="Times New Roman" w:cs="Times New Roman"/>
          <w:sz w:val="28"/>
          <w:szCs w:val="28"/>
        </w:rPr>
        <w:lastRenderedPageBreak/>
        <w:t>5. В случае успеха - очень-очень хвалим. В случае неудачи - изо всех сил стараемся не огорчаться, а если огорчаемся - огорчения не показываем.</w:t>
      </w:r>
      <w:r w:rsidRPr="00AD146C">
        <w:rPr>
          <w:rFonts w:ascii="Times New Roman" w:hAnsi="Times New Roman" w:cs="Times New Roman"/>
          <w:sz w:val="28"/>
          <w:szCs w:val="28"/>
        </w:rPr>
        <w:br/>
        <w:t>6. Фиксируем внимание не только на самом горшке, но и на действиях, непосредственно предшествующих общению с горшком и расставанию с ним: как горшок достать, как его открыть, как снять трусы, как одеть трусы, как и куда вылить содержимое из горшка, как помыть горшок, как закрыть горшок и поставить его на место. Реализация всего перечисленного с легкостью превращается в интересную игру. Замечательно, если после каждого удачно осуществленного действия родители не скупятся на похвалы - весь процесс в таком случае сопровождают положительные эмоции, а это, пожалуй, главное на переходном этапе.</w:t>
      </w:r>
      <w:r w:rsidRPr="00AD146C">
        <w:rPr>
          <w:rFonts w:ascii="Times New Roman" w:hAnsi="Times New Roman" w:cs="Times New Roman"/>
          <w:sz w:val="28"/>
          <w:szCs w:val="28"/>
        </w:rPr>
        <w:br/>
        <w:t>7. Постепенно организовываем встречи с горшком не только тогда, когда пора ребенку, а тогда, когда этого требует распорядок дня. Например, в обязательном порядке усаживаемся перед сном, перед прогулкой.</w:t>
      </w:r>
      <w:r w:rsidRPr="00AD146C">
        <w:rPr>
          <w:rFonts w:ascii="Times New Roman" w:hAnsi="Times New Roman" w:cs="Times New Roman"/>
          <w:sz w:val="28"/>
          <w:szCs w:val="28"/>
        </w:rPr>
        <w:br/>
        <w:t>8. Расставаться с подгузниками окончательно и бесповоротно не следует. Вполне пригодятся для поездок в транспорте, ночью, на прогулке в прохладное время года, поначалу и во время дневного сна. Но всякий раз, когда проснулись сухие и быстренько уселись на горшок - обращаем внимание на то, какие мы молодцы, и в подтверждение этого очевидного факта демонстрируем сухой подгузник.</w:t>
      </w:r>
      <w:r w:rsidRPr="00AD146C">
        <w:rPr>
          <w:rFonts w:ascii="Times New Roman" w:hAnsi="Times New Roman" w:cs="Times New Roman"/>
          <w:sz w:val="28"/>
          <w:szCs w:val="28"/>
        </w:rPr>
        <w:br/>
        <w:t>9. Форма горшка, его цвет и количество «прибамбасов» (музыкального сопровождения, откручивающихся частей, нарисованных глаз и выступающих ушей) не имеют принципиального значения. Важно все-таки, чтобы горшок воспринимался не как игрушка, а в качестве предмета совершенно определенного назначения. И в этой связи не стоит поощрять просто игры с горшком. «Вот это стул. На нем сидят» - и, по аналогии, - «Это горшок, на нем писают и какают». Желательно, тем не менее, чтобы горшок был сделан из экологически чистой пластмассы, был удобным - размеры соответствовали попе, не был холодным. Наличие спинки (горшок в виде кресла) совсем не помешает.</w:t>
      </w:r>
      <w:r w:rsidRPr="00AD146C">
        <w:rPr>
          <w:rFonts w:ascii="Times New Roman" w:hAnsi="Times New Roman" w:cs="Times New Roman"/>
          <w:sz w:val="28"/>
          <w:szCs w:val="28"/>
        </w:rPr>
        <w:br/>
        <w:t>10. Непринципиально: горшок или унитаз (подразумевается наличие специального детского сиденья). Тут уж как вам удобнее. С учетом того, что, особенно на первых порах, процесс может затягиваться, горшок сподручнее, поскольку общаться в комнате приятнее, чем в тесном туалетном пространстве. Совмещать горшок с унитазом - вполне приемлемый вариант, особенно для мальчиков. Специальная табуреточка в туалете, а с нее помочиться - это ж просто удовольствие и осознанное приобщение к миру взрослых. А если еще папа найдет время показать, как это делается...</w:t>
      </w:r>
    </w:p>
    <w:p w:rsidR="00AD146C" w:rsidRDefault="00AD146C" w:rsidP="00AD146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D146C" w:rsidRDefault="00AD146C" w:rsidP="00AD146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Подготовила: ст.воспитатель Горохова О.С.</w:t>
      </w:r>
    </w:p>
    <w:p w:rsidR="00AD146C" w:rsidRPr="00AD146C" w:rsidRDefault="00AD146C" w:rsidP="00AD146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Педагог-психолог Щур М.Н.</w:t>
      </w:r>
    </w:p>
    <w:sectPr w:rsidR="00AD146C" w:rsidRPr="00AD146C" w:rsidSect="00AD146C">
      <w:pgSz w:w="11906" w:h="16838"/>
      <w:pgMar w:top="1134" w:right="851" w:bottom="567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6A" w:rsidRDefault="0049016A" w:rsidP="00AD146C">
      <w:pPr>
        <w:spacing w:after="0" w:line="240" w:lineRule="auto"/>
      </w:pPr>
      <w:r>
        <w:separator/>
      </w:r>
    </w:p>
  </w:endnote>
  <w:endnote w:type="continuationSeparator" w:id="0">
    <w:p w:rsidR="0049016A" w:rsidRDefault="0049016A" w:rsidP="00AD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6A" w:rsidRDefault="0049016A" w:rsidP="00AD146C">
      <w:pPr>
        <w:spacing w:after="0" w:line="240" w:lineRule="auto"/>
      </w:pPr>
      <w:r>
        <w:separator/>
      </w:r>
    </w:p>
  </w:footnote>
  <w:footnote w:type="continuationSeparator" w:id="0">
    <w:p w:rsidR="0049016A" w:rsidRDefault="0049016A" w:rsidP="00AD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30D7"/>
    <w:multiLevelType w:val="multilevel"/>
    <w:tmpl w:val="D77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93E5A"/>
    <w:multiLevelType w:val="multilevel"/>
    <w:tmpl w:val="9E38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75"/>
    <w:rsid w:val="0049016A"/>
    <w:rsid w:val="00617FF0"/>
    <w:rsid w:val="00767475"/>
    <w:rsid w:val="008D13F6"/>
    <w:rsid w:val="00AD146C"/>
    <w:rsid w:val="00C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AA92-7508-4B85-83F2-B9F34033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146C"/>
    <w:rPr>
      <w:i/>
      <w:iCs/>
    </w:rPr>
  </w:style>
  <w:style w:type="character" w:styleId="a5">
    <w:name w:val="Strong"/>
    <w:basedOn w:val="a0"/>
    <w:uiPriority w:val="22"/>
    <w:qFormat/>
    <w:rsid w:val="00AD146C"/>
    <w:rPr>
      <w:b/>
      <w:bCs/>
    </w:rPr>
  </w:style>
  <w:style w:type="paragraph" w:styleId="a6">
    <w:name w:val="header"/>
    <w:basedOn w:val="a"/>
    <w:link w:val="a7"/>
    <w:uiPriority w:val="99"/>
    <w:unhideWhenUsed/>
    <w:rsid w:val="00AD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46C"/>
  </w:style>
  <w:style w:type="paragraph" w:styleId="a8">
    <w:name w:val="footer"/>
    <w:basedOn w:val="a"/>
    <w:link w:val="a9"/>
    <w:uiPriority w:val="99"/>
    <w:unhideWhenUsed/>
    <w:rsid w:val="00AD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46C"/>
  </w:style>
  <w:style w:type="paragraph" w:styleId="aa">
    <w:name w:val="Balloon Text"/>
    <w:basedOn w:val="a"/>
    <w:link w:val="ab"/>
    <w:uiPriority w:val="99"/>
    <w:semiHidden/>
    <w:unhideWhenUsed/>
    <w:rsid w:val="0061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Горохова</cp:lastModifiedBy>
  <cp:revision>5</cp:revision>
  <cp:lastPrinted>2015-09-24T10:06:00Z</cp:lastPrinted>
  <dcterms:created xsi:type="dcterms:W3CDTF">2015-06-01T12:32:00Z</dcterms:created>
  <dcterms:modified xsi:type="dcterms:W3CDTF">2015-09-24T10:11:00Z</dcterms:modified>
</cp:coreProperties>
</file>