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F" w:rsidRPr="00C05EFC" w:rsidRDefault="00574A6F" w:rsidP="00574A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ОСТОРОЖНО</w:t>
      </w:r>
      <w:r w:rsidRPr="00C05EFC">
        <w:rPr>
          <w:rFonts w:ascii="Times New Roman" w:eastAsia="Times New Roman" w:hAnsi="Times New Roman" w:cs="Times New Roman"/>
          <w:color w:val="FF0000"/>
          <w:sz w:val="42"/>
          <w:szCs w:val="42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-</w:t>
      </w:r>
      <w:r w:rsidRPr="00C05EFC">
        <w:rPr>
          <w:rFonts w:ascii="Times New Roman" w:eastAsia="Times New Roman" w:hAnsi="Times New Roman" w:cs="Times New Roman"/>
          <w:color w:val="FF0000"/>
          <w:sz w:val="42"/>
          <w:szCs w:val="42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42"/>
          <w:lang w:eastAsia="ru-RU"/>
        </w:rPr>
        <w:t>ЛЕТО!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8"/>
          <w:lang w:eastAsia="ru-RU"/>
        </w:rPr>
        <w:t>Уважаемые мамы и папы!</w:t>
      </w:r>
    </w:p>
    <w:p w:rsidR="00574A6F" w:rsidRPr="00C05EFC" w:rsidRDefault="00574A6F" w:rsidP="00574A6F">
      <w:pPr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 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Лето — пора путешествий и новых впечатлений. Чтобы отдых был приятным, будьте бдительны и осторожны, помните об опасностях, которые подстерегают детей в дальней поездке и во время отдыха.</w:t>
      </w:r>
    </w:p>
    <w:p w:rsidR="00574A6F" w:rsidRPr="00C05EFC" w:rsidRDefault="00574A6F" w:rsidP="00574A6F">
      <w:pPr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000"/>
          <w:sz w:val="34"/>
          <w:szCs w:val="34"/>
          <w:lang w:eastAsia="ru-RU"/>
        </w:rPr>
        <w:drawing>
          <wp:inline distT="0" distB="0" distL="0" distR="0">
            <wp:extent cx="2381250" cy="2714625"/>
            <wp:effectExtent l="19050" t="0" r="0" b="0"/>
            <wp:docPr id="1" name="Рисунок 1" descr="http://sad3.kostjukovichi.edu.by/ru/sm_full.aspx?guid=1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3.kostjukovichi.edu.by/ru/sm_full.aspx?guid=155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Опасности, связанные с путешествием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на личном транспорте: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 xml:space="preserve"> </w:t>
      </w: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—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открытые окна;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не заблокированные двери;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остановки в незнакомых местах.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Сажайте детей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только в </w:t>
      </w:r>
      <w:proofErr w:type="gramStart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детское</w:t>
      </w:r>
      <w:proofErr w:type="gramEnd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</w:t>
      </w:r>
      <w:proofErr w:type="spellStart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автокресло</w:t>
      </w:r>
      <w:proofErr w:type="spellEnd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! Пристегивайте ребенка ремнями безопасности.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Выходить из машины ребенку можно только после взрослого.</w:t>
      </w: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34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5C5C5C"/>
          <w:sz w:val="34"/>
          <w:lang w:eastAsia="ru-RU"/>
        </w:rPr>
        <w:t> </w:t>
      </w: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34"/>
          <w:lang w:eastAsia="ru-RU"/>
        </w:rPr>
      </w:pP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</w:pP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lastRenderedPageBreak/>
        <w:t>Опасности, связанные с путешествием на поездах: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— открытые окна;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тамбуры вагонов;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верхние полки;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кипяток;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незнакомые люди.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Не разрешайте ребенку выглядывать из окон и высовывать из них руки, бросать в окна предметы, выходить в тамбур, общаться с незнакомыми людьми в отсутствие близких, брать от них угощение.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 Опасности, связанные с жизнью на даче или в деревне</w:t>
      </w:r>
      <w:r w:rsidRPr="00C05EFC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(особенно — для городского ребенка):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печка;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колодец;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инструменты;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заброшенные доски с гвоздями;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— незнакомые животные;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— купание в водоемах.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Ребенок должен твердо запомнить, что ему нельзя: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— открывать печную дверцу и трогать печную заслонку;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заглядывать в колодец;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трогать инструменты;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купаться в отсутствии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ответственных за него взрослых.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подходить близко к незнакомым животным, кормить их, гладить;</w:t>
      </w: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</w:pP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</w:pPr>
    </w:p>
    <w:p w:rsidR="00574A6F" w:rsidRDefault="00574A6F" w:rsidP="00574A6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</w:pP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lastRenderedPageBreak/>
        <w:t>Опасности, связанные с катанием на роликах и велосипеде: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— крутой склон дороги;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неровности на дороге;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 — проезжающий транспорт.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Не разрешайте ребенку выходить на улицу с велосипедом, самокатом или роликами без сопровождения взрослых. Научите его останавливаться у опасных мест — выездов машин из дворов, с автостоянок и др. Разрешайте кататься только по тротуарам с ровной поверхностью. Если ребенок еще плохо управляет велосипедом и часто падает, снабдите его индивидуальными средствами защиты — наколенниками, налокотниками, шлемом.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Меры предосторожности, связанные с купанием в водоемах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Не допускайте переохлаждения ребенка в воде. Чередуйте купание с играми на берегу.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 Незнакомая еда</w:t>
      </w:r>
    </w:p>
    <w:p w:rsidR="00574A6F" w:rsidRPr="00C05EFC" w:rsidRDefault="00574A6F" w:rsidP="00574A6F">
      <w:pPr>
        <w:spacing w:after="15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000"/>
          <w:sz w:val="34"/>
          <w:szCs w:val="34"/>
          <w:lang w:eastAsia="ru-RU"/>
        </w:rPr>
        <w:drawing>
          <wp:inline distT="0" distB="0" distL="0" distR="0">
            <wp:extent cx="3371850" cy="2466975"/>
            <wp:effectExtent l="19050" t="0" r="0" b="0"/>
            <wp:docPr id="2" name="Рисунок 2" descr="http://sad3.kostjukovichi.edu.by/ru/sm_full.aspx?guid=1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3.kostjukovichi.edu.by/ru/sm_full.aspx?guid=155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lastRenderedPageBreak/>
        <w:t>В качестве мер безопасности детей летом на отдыхе следите за тем, что они едят. Чтобы обеспечить безопасность детей летом на отдыхе и защитить их от расстройств пищеварения, соблюдайте некоторые важные правила питания: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не давайте детям пробовать местные деликатесы и сами старайтесь аккуратнее относиться к ним;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если Ваш ребенок аллергик или имеет определенные предпочтения в еде – узнайте, можно ли купить эти продукты там, куда Вы поедете, или возьмите их с собой;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в некоторых жарких странах не стоит умываться водой из-под крана и, тем более, ее пить – лучше по</w:t>
      </w: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купайте </w:t>
      </w:r>
      <w:proofErr w:type="spellStart"/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буты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лированную</w:t>
      </w:r>
      <w:proofErr w:type="spellEnd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не ешьте немытые фрукты и овощи и не давайте их ребенку;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- 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соблюдайте тщательную гигиену – мойте руки с антибактериальным мылом.</w:t>
      </w:r>
    </w:p>
    <w:p w:rsidR="00574A6F" w:rsidRPr="00C05EFC" w:rsidRDefault="00574A6F" w:rsidP="00574A6F">
      <w:pPr>
        <w:spacing w:after="15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Правила безопасности на пляже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Теплый, рассыпчатый песок – настоящее раздолье для детей! Но в нем также кроется множество опасностей: осколки бутылок, опасные инфекции, мусор, острые камни, окурки и т.д. Заранее объясните ребенку, что тянуть горсти песка в рот не стоит, да и валяться в нем нужно аккуратно. Сами тоже не забывайте тщательно осматривать место, выбранное Вами для того, чтобы расстелить плед.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Каждое лето подводится печальная статистика смертей на воде – и очень часто утопленниками оказываются дети. Чтобы не допустить трагедии, родителям нужно соблюдать</w:t>
      </w:r>
      <w:r w:rsidRPr="00C05EFC">
        <w:rPr>
          <w:rFonts w:ascii="Times New Roman" w:eastAsia="Times New Roman" w:hAnsi="Times New Roman" w:cs="Times New Roman"/>
          <w:color w:val="5C5C5C"/>
          <w:sz w:val="34"/>
          <w:szCs w:val="34"/>
          <w:lang w:eastAsia="ru-RU"/>
        </w:rPr>
        <w:t> </w:t>
      </w:r>
      <w:hyperlink r:id="rId6" w:history="1">
        <w:r w:rsidRPr="00C05EFC">
          <w:rPr>
            <w:rFonts w:ascii="Times New Roman" w:eastAsia="Times New Roman" w:hAnsi="Times New Roman" w:cs="Times New Roman"/>
            <w:color w:val="FF0000"/>
            <w:sz w:val="34"/>
            <w:u w:val="single"/>
            <w:lang w:eastAsia="ru-RU"/>
          </w:rPr>
          <w:t>правила безопасности при посещении пляжа с детьми:</w:t>
        </w:r>
      </w:hyperlink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ребенок всегда должен быть в поле Вашего зрения – вопреки сценам в художественных фильмах, человек, который тонет, не кричит и не размахивает руками;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плавайте вместе с детьми только в разрешенных местах – на оборудованных пляжах, где есть спасатели;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lastRenderedPageBreak/>
        <w:t>- если Вы находитесь в воде с маленьким ребенком, всегда держитесь от него на расстоянии вытянутой руки;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- не пренебрегайте использованием надувных кругов и </w:t>
      </w:r>
      <w:proofErr w:type="spellStart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манжетов</w:t>
      </w:r>
      <w:proofErr w:type="spellEnd"/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 xml:space="preserve"> – эти приспособления помогут Вашему ребенку удержаться на воде и не уйти на дно;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не разрешайте детям прыгать в воду с разбега;</w:t>
      </w:r>
    </w:p>
    <w:p w:rsidR="00574A6F" w:rsidRPr="00C05EFC" w:rsidRDefault="00574A6F" w:rsidP="00574A6F">
      <w:pPr>
        <w:spacing w:after="150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C05EFC">
        <w:rPr>
          <w:rFonts w:ascii="Times New Roman" w:eastAsia="Times New Roman" w:hAnsi="Times New Roman" w:cs="Times New Roman"/>
          <w:color w:val="008000"/>
          <w:sz w:val="34"/>
          <w:szCs w:val="34"/>
          <w:lang w:eastAsia="ru-RU"/>
        </w:rPr>
        <w:t>- умейте оказать первую помощь.</w:t>
      </w:r>
    </w:p>
    <w:p w:rsidR="00907B9E" w:rsidRDefault="00907B9E"/>
    <w:sectPr w:rsidR="00907B9E" w:rsidSect="0077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A6F"/>
    <w:rsid w:val="00574A6F"/>
    <w:rsid w:val="009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obie.info/readtext_articles.php?mode=articles&amp;t=5766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2020-06-19T12:35:00Z</dcterms:created>
  <dcterms:modified xsi:type="dcterms:W3CDTF">2020-06-19T12:35:00Z</dcterms:modified>
</cp:coreProperties>
</file>