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56" w:rsidRDefault="00607EEF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6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bookmarkStart w:id="0" w:name="_GoBack"/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66pt" o:ole="">
            <v:imagedata r:id="rId6" o:title=""/>
          </v:shape>
          <o:OLEObject Type="Embed" ProgID="FoxitPhantomPDF.Document" ShapeID="_x0000_i1025" DrawAspect="Content" ObjectID="_1610465705" r:id="rId7"/>
        </w:object>
      </w:r>
      <w:bookmarkEnd w:id="0"/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77" w:rsidRDefault="00C64477" w:rsidP="00607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EF" w:rsidRDefault="00607EEF" w:rsidP="00607EEF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60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760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устранению недостатков</w:t>
      </w:r>
    </w:p>
    <w:p w:rsidR="00607EEF" w:rsidRPr="00377604" w:rsidRDefault="00607EEF" w:rsidP="00607E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 улучшению качества работы МДОУ «Детский сад № 214»</w:t>
      </w: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EF" w:rsidRPr="002B4888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EF" w:rsidRDefault="00607EEF" w:rsidP="00607EE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81DD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Открытость и доступность информации об организации</w:t>
      </w:r>
    </w:p>
    <w:p w:rsidR="00607EEF" w:rsidRPr="00377604" w:rsidRDefault="00607EEF" w:rsidP="00607EEF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74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410"/>
        <w:gridCol w:w="1275"/>
        <w:gridCol w:w="1389"/>
        <w:gridCol w:w="1588"/>
        <w:gridCol w:w="1265"/>
      </w:tblGrid>
      <w:tr w:rsidR="00607EEF" w:rsidRPr="002F5C01" w:rsidTr="00292D00">
        <w:trPr>
          <w:jc w:val="center"/>
        </w:trPr>
        <w:tc>
          <w:tcPr>
            <w:tcW w:w="534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13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Необходимость реализации мероприятия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 итогам независимой оценки качества)</w:t>
            </w:r>
          </w:p>
        </w:tc>
        <w:tc>
          <w:tcPr>
            <w:tcW w:w="1275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389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588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Описание ожидаемого результата </w:t>
            </w:r>
          </w:p>
        </w:tc>
        <w:tc>
          <w:tcPr>
            <w:tcW w:w="1265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Показатели, характеризующие результат </w:t>
            </w:r>
          </w:p>
        </w:tc>
      </w:tr>
      <w:tr w:rsidR="00607EEF" w:rsidRPr="002F5C01" w:rsidTr="00292D0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474" w:type="dxa"/>
            <w:gridSpan w:val="7"/>
            <w:vAlign w:val="center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1. Открытость и доступность информации об организации</w:t>
            </w:r>
          </w:p>
        </w:tc>
      </w:tr>
      <w:tr w:rsidR="00607EEF" w:rsidRPr="002F5C01" w:rsidTr="00292D00">
        <w:trPr>
          <w:trHeight w:val="302"/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-предоставление актуальной информации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-обновление  информации каждые 10 дней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89" w:type="dxa"/>
          </w:tcPr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 ДОУ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ст.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атель,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отв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етственный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ведение сайта</w:t>
            </w: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налаживание механизма обратной связи</w:t>
            </w:r>
          </w:p>
        </w:tc>
        <w:tc>
          <w:tcPr>
            <w:tcW w:w="1265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-обеспечение доступа к информационным ресурсам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-систематическое обновление информации</w:t>
            </w:r>
          </w:p>
        </w:tc>
      </w:tr>
      <w:tr w:rsidR="00607EEF" w:rsidRPr="002F5C01" w:rsidTr="00292D00">
        <w:trPr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интерфейса сайта, добавления новых разделов, отражающих деятельность учреждения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достаточность информации </w:t>
            </w:r>
            <w:proofErr w:type="gramStart"/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1389" w:type="dxa"/>
          </w:tcPr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 ДОУ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ст.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атель,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отв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етственный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ведение сайта </w:t>
            </w: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информационной открытости учреждения</w:t>
            </w:r>
          </w:p>
        </w:tc>
        <w:tc>
          <w:tcPr>
            <w:tcW w:w="1265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-соответствие информационно-образовательной среды учреждения требованиям безопасности и доступности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-обновление структуры сайта учреждения</w:t>
            </w:r>
          </w:p>
        </w:tc>
      </w:tr>
      <w:tr w:rsidR="00607EEF" w:rsidRPr="002F5C01" w:rsidTr="00292D00">
        <w:trPr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информационная деятельность ДОУ</w:t>
            </w:r>
          </w:p>
        </w:tc>
        <w:tc>
          <w:tcPr>
            <w:tcW w:w="2410" w:type="dxa"/>
          </w:tcPr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Распространение буклетов, рекламных листовок о ДОУ</w:t>
            </w:r>
          </w:p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Изготовление стен газет</w:t>
            </w:r>
          </w:p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Дни открытых дверей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89" w:type="dxa"/>
          </w:tcPr>
          <w:p w:rsidR="00607EEF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 ДОУ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ст.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атель</w:t>
            </w: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информационной открытости учреждения</w:t>
            </w:r>
          </w:p>
        </w:tc>
        <w:tc>
          <w:tcPr>
            <w:tcW w:w="1265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-соответствие информационно-образовательной среды учреждения требованиям безопасности и доступности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07EEF" w:rsidRPr="002B4888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Pr="00D81DDC" w:rsidRDefault="00607EEF" w:rsidP="00607EE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81DD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Комфортность условий и доступность получения услуг в сфере образования, в том числе для граждан с ограниченными возможностями здоровья</w:t>
      </w:r>
    </w:p>
    <w:p w:rsidR="00607EEF" w:rsidRPr="000663AA" w:rsidRDefault="00607EEF" w:rsidP="00607E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3776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333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410"/>
        <w:gridCol w:w="1275"/>
        <w:gridCol w:w="1389"/>
        <w:gridCol w:w="1588"/>
        <w:gridCol w:w="1124"/>
      </w:tblGrid>
      <w:tr w:rsidR="00607EEF" w:rsidRPr="002F5C01" w:rsidTr="00292D00">
        <w:trPr>
          <w:jc w:val="center"/>
        </w:trPr>
        <w:tc>
          <w:tcPr>
            <w:tcW w:w="534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13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Необходимость реализации мероприятия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 итогам независимой оценки качества)</w:t>
            </w:r>
          </w:p>
        </w:tc>
        <w:tc>
          <w:tcPr>
            <w:tcW w:w="1275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389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588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Описание ожидаемого результата </w:t>
            </w:r>
          </w:p>
        </w:tc>
        <w:tc>
          <w:tcPr>
            <w:tcW w:w="1124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Показатели, характеризующие результат </w:t>
            </w:r>
          </w:p>
        </w:tc>
      </w:tr>
      <w:tr w:rsidR="00607EEF" w:rsidRPr="002F5C01" w:rsidTr="00292D00">
        <w:trPr>
          <w:trHeight w:val="55"/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пребыва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в учреждении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-косметический ремонт  групповых помещений;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оборудование спортивной площадки учреждения;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приобретение интерактивного оборудования;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приобрете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развивающих игровых пособий;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 ДОУ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арший воспитатель, завхоз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обеспечение соответствия требованиям 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EEF" w:rsidRPr="002F5C01" w:rsidTr="00292D00">
        <w:trPr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направленные на создание условий для возможности получения образовательных услуг в учреждении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лиц с ограниченными возможностями здоровья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спортивное оборудование (мячи, обручи, дорожки для профилактики плоскостопия, нарушений осанки)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-приобретение интерактивной доски для занятий с детьми с ограниченными возможностями здоровья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89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 ДОУ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арший воспитатель</w:t>
            </w: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учреждение мест для воспитанников с ограниченными возможностями здоровья</w:t>
            </w:r>
          </w:p>
        </w:tc>
        <w:tc>
          <w:tcPr>
            <w:tcW w:w="112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образовательных услуг</w:t>
            </w:r>
          </w:p>
        </w:tc>
      </w:tr>
      <w:tr w:rsidR="00607EEF" w:rsidRPr="002F5C01" w:rsidTr="00292D00">
        <w:trPr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создание условий для персонала организации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- организация посещений методических объединений, семинаров, консультаций 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организация работы в ДОУ школы молодого педагога;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курсы повышения квалификации воспитателей;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периодические медицинские осмотры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годового плана учреждения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заведующая  ДОУ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арший воспитатель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контроль охраны труда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создание благоприятных условий для осуществления педагогической деятельности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профессиональной компетентности педагогических работников учреждения</w:t>
            </w:r>
          </w:p>
        </w:tc>
        <w:tc>
          <w:tcPr>
            <w:tcW w:w="112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наличие условий для эффективного выполнения сотрудниками ДОУ профессиональных задач</w:t>
            </w:r>
          </w:p>
        </w:tc>
      </w:tr>
    </w:tbl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Pr="00FC52F0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 Доброжелательность, вежливость и компетентность работников организации</w:t>
      </w: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9">
        <w:rPr>
          <w:rFonts w:ascii="Times New Roman" w:hAnsi="Times New Roman" w:cs="Times New Roman"/>
          <w:color w:val="000000"/>
          <w:sz w:val="28"/>
          <w:szCs w:val="28"/>
        </w:rPr>
        <w:t>ДОУ продолжает сохранять стабильно высокие результаты</w:t>
      </w: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6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410"/>
        <w:gridCol w:w="1275"/>
        <w:gridCol w:w="1389"/>
        <w:gridCol w:w="1588"/>
        <w:gridCol w:w="1407"/>
      </w:tblGrid>
      <w:tr w:rsidR="00607EEF" w:rsidRPr="002F5C01" w:rsidTr="00292D00">
        <w:trPr>
          <w:jc w:val="center"/>
        </w:trPr>
        <w:tc>
          <w:tcPr>
            <w:tcW w:w="534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13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Необходимость реализации мероприятия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 итогам независимой оценки качества)</w:t>
            </w:r>
          </w:p>
        </w:tc>
        <w:tc>
          <w:tcPr>
            <w:tcW w:w="1275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389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588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Описание ожидаемого результата </w:t>
            </w:r>
          </w:p>
        </w:tc>
        <w:tc>
          <w:tcPr>
            <w:tcW w:w="1407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Показатели, характеризующие результат </w:t>
            </w:r>
          </w:p>
        </w:tc>
      </w:tr>
      <w:tr w:rsidR="00607EEF" w:rsidRPr="002F5C01" w:rsidTr="00292D00">
        <w:trPr>
          <w:jc w:val="center"/>
        </w:trPr>
        <w:tc>
          <w:tcPr>
            <w:tcW w:w="534" w:type="dxa"/>
            <w:vMerge w:val="restart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13" w:type="dxa"/>
            <w:vMerge w:val="restart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воспитанниками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профессионализм персонала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воспитатель,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квалификации, 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наставничество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проведение консультаций, практикумов, </w:t>
            </w:r>
            <w:proofErr w:type="spellStart"/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тренинговых</w:t>
            </w:r>
            <w:proofErr w:type="spellEnd"/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занятий 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профессиональной компетентности педагогических работников учреждения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EEF" w:rsidRPr="002F5C01" w:rsidTr="00292D00">
        <w:trPr>
          <w:jc w:val="center"/>
        </w:trPr>
        <w:tc>
          <w:tcPr>
            <w:tcW w:w="534" w:type="dxa"/>
            <w:vMerge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взаимодействие с работниками организации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89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 ДОУ,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инструктажи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консультации</w:t>
            </w:r>
          </w:p>
        </w:tc>
        <w:tc>
          <w:tcPr>
            <w:tcW w:w="1407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отсутствие жалоб </w:t>
            </w:r>
          </w:p>
        </w:tc>
      </w:tr>
    </w:tbl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Результативность деятельности организации.</w:t>
      </w: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9">
        <w:rPr>
          <w:rFonts w:ascii="Times New Roman" w:hAnsi="Times New Roman" w:cs="Times New Roman"/>
          <w:color w:val="000000"/>
          <w:sz w:val="28"/>
          <w:szCs w:val="28"/>
        </w:rPr>
        <w:t>ДОУ продолжает сохранять стабильно высокие результаты</w:t>
      </w: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6" w:type="dxa"/>
        <w:jc w:val="center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410"/>
        <w:gridCol w:w="1275"/>
        <w:gridCol w:w="1389"/>
        <w:gridCol w:w="1588"/>
        <w:gridCol w:w="1407"/>
      </w:tblGrid>
      <w:tr w:rsidR="00607EEF" w:rsidRPr="002F5C01" w:rsidTr="00292D00">
        <w:trPr>
          <w:jc w:val="center"/>
        </w:trPr>
        <w:tc>
          <w:tcPr>
            <w:tcW w:w="534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13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Необходимость реализации мероприятия </w:t>
            </w:r>
          </w:p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 итогам независимой оценки качества)</w:t>
            </w:r>
          </w:p>
        </w:tc>
        <w:tc>
          <w:tcPr>
            <w:tcW w:w="1275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389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588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Описание ожидаемого результата </w:t>
            </w:r>
          </w:p>
        </w:tc>
        <w:tc>
          <w:tcPr>
            <w:tcW w:w="1407" w:type="dxa"/>
            <w:vAlign w:val="center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5C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Показатели, характеризующие результат </w:t>
            </w:r>
          </w:p>
        </w:tc>
      </w:tr>
      <w:tr w:rsidR="00607EEF" w:rsidRPr="002F5C01" w:rsidTr="00292D00">
        <w:trPr>
          <w:jc w:val="center"/>
        </w:trPr>
        <w:tc>
          <w:tcPr>
            <w:tcW w:w="534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013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направленные на повышение уровня подготовки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воспитанников</w:t>
            </w:r>
          </w:p>
        </w:tc>
        <w:tc>
          <w:tcPr>
            <w:tcW w:w="2410" w:type="dxa"/>
          </w:tcPr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расширение спектра предоставляемых дополнительных образовательных услуг, в том числе на договорной основе;</w:t>
            </w:r>
          </w:p>
          <w:p w:rsidR="00607EEF" w:rsidRPr="002F5C01" w:rsidRDefault="00607EEF" w:rsidP="0029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реализация бесплатных дополнительных образовательных программ художественно-эстетической и </w:t>
            </w:r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познавательной направленности;</w:t>
            </w:r>
          </w:p>
          <w:p w:rsidR="00607EEF" w:rsidRPr="002F5C01" w:rsidRDefault="00607EEF" w:rsidP="00292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активное участие воспитанников в творческих и спортивных мероприятиях города, конкурсах и фестивалях детского творчества;</w:t>
            </w:r>
          </w:p>
          <w:p w:rsidR="00607EEF" w:rsidRPr="002F5C01" w:rsidRDefault="00607EEF" w:rsidP="00292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7EEF" w:rsidRPr="002F5C01" w:rsidRDefault="00607EEF" w:rsidP="00292D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участия педагогов в конкурсах, </w:t>
            </w:r>
            <w:proofErr w:type="spellStart"/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2F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конференциях</w:t>
            </w:r>
          </w:p>
        </w:tc>
        <w:tc>
          <w:tcPr>
            <w:tcW w:w="1275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389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 ДОУ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воспитатель,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 ДОУ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07EEF" w:rsidRPr="002F5C01" w:rsidRDefault="00607EEF" w:rsidP="00292D0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апробация образовательных программ, </w:t>
            </w:r>
          </w:p>
          <w:p w:rsidR="00607EEF" w:rsidRPr="002F5C01" w:rsidRDefault="00607EEF" w:rsidP="00292D0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в образовательный процесс современных технологий</w:t>
            </w:r>
          </w:p>
        </w:tc>
        <w:tc>
          <w:tcPr>
            <w:tcW w:w="1407" w:type="dxa"/>
          </w:tcPr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>- 100% оказание муниципальной услуги воспитанникам учреждения</w:t>
            </w:r>
          </w:p>
          <w:p w:rsidR="00607EEF" w:rsidRPr="002F5C01" w:rsidRDefault="00607EEF" w:rsidP="00292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повышение эффективности реализации основной образовательной </w:t>
            </w:r>
            <w:r w:rsidRPr="002F5C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дошкольного образования</w:t>
            </w:r>
          </w:p>
        </w:tc>
      </w:tr>
    </w:tbl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Default="00607EEF" w:rsidP="0060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EF" w:rsidRPr="002B4888" w:rsidRDefault="00607EEF" w:rsidP="00607E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56" w:rsidRDefault="004F3F56" w:rsidP="0037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3F56" w:rsidSect="00C6447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CA2"/>
    <w:multiLevelType w:val="hybridMultilevel"/>
    <w:tmpl w:val="391C3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F2BD4"/>
    <w:multiLevelType w:val="hybridMultilevel"/>
    <w:tmpl w:val="34DC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75"/>
    <w:rsid w:val="000663AA"/>
    <w:rsid w:val="00257668"/>
    <w:rsid w:val="002B4888"/>
    <w:rsid w:val="002F5C01"/>
    <w:rsid w:val="00377604"/>
    <w:rsid w:val="003C5265"/>
    <w:rsid w:val="00453375"/>
    <w:rsid w:val="004F3F56"/>
    <w:rsid w:val="00607EEF"/>
    <w:rsid w:val="007F756E"/>
    <w:rsid w:val="00A01289"/>
    <w:rsid w:val="00BB62ED"/>
    <w:rsid w:val="00BC5C2F"/>
    <w:rsid w:val="00C64477"/>
    <w:rsid w:val="00D81DDC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888"/>
    <w:rPr>
      <w:b/>
      <w:bCs/>
    </w:rPr>
  </w:style>
  <w:style w:type="paragraph" w:styleId="a4">
    <w:name w:val="List Paragraph"/>
    <w:basedOn w:val="a"/>
    <w:uiPriority w:val="34"/>
    <w:qFormat/>
    <w:rsid w:val="00D81D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3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888"/>
    <w:rPr>
      <w:b/>
      <w:bCs/>
    </w:rPr>
  </w:style>
  <w:style w:type="paragraph" w:styleId="a4">
    <w:name w:val="List Paragraph"/>
    <w:basedOn w:val="a"/>
    <w:uiPriority w:val="34"/>
    <w:qFormat/>
    <w:rsid w:val="00D81D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3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DS-185</dc:creator>
  <cp:keywords/>
  <dc:description/>
  <cp:lastModifiedBy>Муранова</cp:lastModifiedBy>
  <cp:revision>12</cp:revision>
  <cp:lastPrinted>2017-12-25T04:14:00Z</cp:lastPrinted>
  <dcterms:created xsi:type="dcterms:W3CDTF">2017-12-25T02:10:00Z</dcterms:created>
  <dcterms:modified xsi:type="dcterms:W3CDTF">2019-01-31T15:49:00Z</dcterms:modified>
</cp:coreProperties>
</file>